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44" w:line="292" w:lineRule="auto"/>
        <w:ind w:right="876"/>
        <w:jc w:val="both"/>
        <w:rPr>
          <w:rFonts w:ascii="宋体" w:hAnsi="宋体" w:cs="仿宋"/>
          <w:color w:val="auto"/>
          <w:kern w:val="0"/>
          <w:sz w:val="44"/>
          <w:szCs w:val="44"/>
        </w:rPr>
      </w:pPr>
      <w:bookmarkStart w:id="0" w:name="_Toc31485"/>
      <w:bookmarkStart w:id="1" w:name="_Toc84442226"/>
      <w:bookmarkStart w:id="2" w:name="_Toc85380875"/>
      <w:bookmarkStart w:id="3" w:name="_Toc7637"/>
      <w:bookmarkStart w:id="4" w:name="_Toc16008"/>
      <w:bookmarkStart w:id="5" w:name="_Toc13014"/>
      <w:r>
        <w:rPr>
          <w:rFonts w:hint="eastAsia" w:ascii="宋体" w:hAnsi="宋体" w:cs="仿宋"/>
          <w:color w:val="auto"/>
          <w:kern w:val="0"/>
          <w:sz w:val="44"/>
          <w:szCs w:val="44"/>
        </w:rPr>
        <w:t xml:space="preserve"> </w:t>
      </w:r>
    </w:p>
    <w:p>
      <w:pPr>
        <w:rPr>
          <w:color w:val="auto"/>
        </w:rPr>
      </w:pPr>
    </w:p>
    <w:p>
      <w:pPr>
        <w:pStyle w:val="13"/>
        <w:spacing w:line="560" w:lineRule="exact"/>
        <w:rPr>
          <w:rFonts w:ascii="宋体" w:hAnsi="宋体" w:eastAsia="宋体" w:cs="宋体"/>
          <w:color w:val="auto"/>
          <w:sz w:val="48"/>
          <w:szCs w:val="48"/>
        </w:rPr>
      </w:pPr>
      <w:bookmarkStart w:id="6" w:name="_Toc3472"/>
      <w:r>
        <w:rPr>
          <w:rFonts w:hint="eastAsia" w:ascii="宋体" w:hAnsi="宋体" w:eastAsia="宋体" w:cs="宋体"/>
          <w:color w:val="auto"/>
          <w:sz w:val="48"/>
          <w:szCs w:val="48"/>
        </w:rPr>
        <w:t>郑州市“十四五”数字创意产业</w:t>
      </w:r>
      <w:bookmarkEnd w:id="6"/>
    </w:p>
    <w:p>
      <w:pPr>
        <w:pStyle w:val="13"/>
        <w:spacing w:line="560" w:lineRule="exact"/>
        <w:rPr>
          <w:rFonts w:ascii="宋体" w:hAnsi="宋体" w:eastAsia="宋体" w:cs="宋体"/>
          <w:color w:val="auto"/>
          <w:sz w:val="48"/>
          <w:szCs w:val="48"/>
        </w:rPr>
      </w:pPr>
      <w:bookmarkStart w:id="7" w:name="_Toc14593"/>
      <w:r>
        <w:rPr>
          <w:rFonts w:hint="eastAsia" w:ascii="宋体" w:hAnsi="宋体" w:eastAsia="宋体" w:cs="宋体"/>
          <w:color w:val="auto"/>
          <w:sz w:val="48"/>
          <w:szCs w:val="48"/>
        </w:rPr>
        <w:t>发展规划</w:t>
      </w:r>
      <w:bookmarkEnd w:id="7"/>
      <w:bookmarkStart w:id="8" w:name="_Toc30707"/>
      <w:bookmarkStart w:id="9" w:name="_Toc5746"/>
      <w:bookmarkStart w:id="10" w:name="_Toc85380877"/>
      <w:bookmarkStart w:id="11" w:name="_Toc84442228"/>
      <w:r>
        <w:rPr>
          <w:rFonts w:hint="eastAsia" w:ascii="宋体" w:hAnsi="宋体" w:eastAsia="宋体" w:cs="宋体"/>
          <w:color w:val="auto"/>
          <w:sz w:val="48"/>
          <w:szCs w:val="48"/>
        </w:rPr>
        <w:t>（2021-2025年）</w:t>
      </w:r>
      <w:bookmarkEnd w:id="8"/>
      <w:bookmarkEnd w:id="9"/>
      <w:bookmarkEnd w:id="10"/>
      <w:bookmarkEnd w:id="11"/>
    </w:p>
    <w:p>
      <w:pPr>
        <w:jc w:val="center"/>
        <w:rPr>
          <w:rFonts w:ascii="宋体" w:hAnsi="宋体" w:eastAsia="宋体" w:cs="宋体"/>
          <w:b w:val="0"/>
          <w:bCs w:val="0"/>
          <w:color w:val="auto"/>
          <w:sz w:val="44"/>
          <w:szCs w:val="44"/>
        </w:rPr>
      </w:pPr>
      <w:r>
        <w:rPr>
          <w:rFonts w:hint="eastAsia" w:ascii="宋体" w:hAnsi="宋体" w:eastAsia="宋体" w:cs="宋体"/>
          <w:b w:val="0"/>
          <w:bCs w:val="0"/>
          <w:color w:val="auto"/>
          <w:sz w:val="44"/>
          <w:szCs w:val="44"/>
        </w:rPr>
        <w:t>（</w:t>
      </w:r>
      <w:r>
        <w:rPr>
          <w:rFonts w:hint="eastAsia" w:ascii="宋体" w:hAnsi="宋体" w:eastAsia="宋体" w:cs="宋体"/>
          <w:b w:val="0"/>
          <w:bCs w:val="0"/>
          <w:color w:val="auto"/>
          <w:sz w:val="44"/>
          <w:szCs w:val="44"/>
          <w:lang w:val="en-US" w:eastAsia="zh-CN"/>
        </w:rPr>
        <w:t>征求意见稿</w:t>
      </w:r>
      <w:r>
        <w:rPr>
          <w:rFonts w:hint="eastAsia" w:ascii="宋体" w:hAnsi="宋体" w:eastAsia="宋体" w:cs="宋体"/>
          <w:b w:val="0"/>
          <w:bCs w:val="0"/>
          <w:color w:val="auto"/>
          <w:sz w:val="44"/>
          <w:szCs w:val="44"/>
        </w:rPr>
        <w:t>）</w:t>
      </w:r>
    </w:p>
    <w:p>
      <w:pPr>
        <w:snapToGrid w:val="0"/>
        <w:spacing w:line="360" w:lineRule="auto"/>
        <w:jc w:val="center"/>
        <w:rPr>
          <w:rFonts w:ascii="楷体" w:hAnsi="楷体" w:eastAsia="楷体" w:cs="宋体"/>
          <w:b/>
          <w:color w:val="auto"/>
          <w:kern w:val="0"/>
          <w:sz w:val="28"/>
          <w:szCs w:val="28"/>
        </w:rPr>
      </w:pPr>
      <w:r>
        <w:rPr>
          <w:rFonts w:hint="eastAsia" w:ascii="楷体" w:hAnsi="楷体" w:eastAsia="楷体" w:cs="宋体"/>
          <w:b/>
          <w:color w:val="auto"/>
          <w:kern w:val="0"/>
          <w:sz w:val="28"/>
          <w:szCs w:val="28"/>
        </w:rPr>
        <w:t xml:space="preserve"> </w:t>
      </w:r>
    </w:p>
    <w:p>
      <w:pPr>
        <w:snapToGrid w:val="0"/>
        <w:spacing w:line="360" w:lineRule="auto"/>
        <w:jc w:val="center"/>
        <w:rPr>
          <w:rFonts w:ascii="楷体" w:hAnsi="楷体" w:eastAsia="楷体" w:cs="宋体"/>
          <w:b/>
          <w:color w:val="auto"/>
          <w:kern w:val="0"/>
          <w:sz w:val="28"/>
          <w:szCs w:val="28"/>
        </w:rPr>
      </w:pPr>
      <w:r>
        <w:rPr>
          <w:rFonts w:hint="eastAsia" w:ascii="楷体" w:hAnsi="楷体" w:eastAsia="楷体" w:cs="宋体"/>
          <w:b/>
          <w:color w:val="auto"/>
          <w:kern w:val="0"/>
          <w:sz w:val="28"/>
          <w:szCs w:val="28"/>
        </w:rPr>
        <w:t xml:space="preserve"> </w:t>
      </w:r>
    </w:p>
    <w:p>
      <w:pPr>
        <w:snapToGrid w:val="0"/>
        <w:spacing w:line="360" w:lineRule="auto"/>
        <w:jc w:val="center"/>
        <w:rPr>
          <w:rFonts w:ascii="楷体" w:hAnsi="楷体" w:eastAsia="楷体" w:cs="宋体"/>
          <w:b/>
          <w:color w:val="auto"/>
          <w:kern w:val="0"/>
          <w:sz w:val="28"/>
          <w:szCs w:val="28"/>
        </w:rPr>
      </w:pPr>
      <w:r>
        <w:rPr>
          <w:rFonts w:hint="eastAsia" w:ascii="楷体" w:hAnsi="楷体" w:eastAsia="楷体" w:cs="宋体"/>
          <w:b/>
          <w:color w:val="auto"/>
          <w:kern w:val="0"/>
          <w:sz w:val="28"/>
          <w:szCs w:val="28"/>
        </w:rPr>
        <w:t xml:space="preserve"> </w:t>
      </w:r>
    </w:p>
    <w:p>
      <w:pPr>
        <w:snapToGrid w:val="0"/>
        <w:spacing w:line="360" w:lineRule="auto"/>
        <w:jc w:val="center"/>
        <w:rPr>
          <w:rFonts w:ascii="楷体" w:hAnsi="楷体" w:eastAsia="楷体" w:cs="宋体"/>
          <w:b/>
          <w:color w:val="auto"/>
          <w:kern w:val="0"/>
          <w:sz w:val="28"/>
          <w:szCs w:val="28"/>
        </w:rPr>
      </w:pPr>
      <w:r>
        <w:rPr>
          <w:rFonts w:hint="eastAsia" w:ascii="楷体" w:hAnsi="楷体" w:eastAsia="楷体" w:cs="宋体"/>
          <w:b/>
          <w:color w:val="auto"/>
          <w:kern w:val="0"/>
          <w:sz w:val="28"/>
          <w:szCs w:val="28"/>
        </w:rPr>
        <w:t xml:space="preserve"> </w:t>
      </w:r>
      <w:bookmarkStart w:id="130" w:name="_GoBack"/>
      <w:bookmarkEnd w:id="130"/>
    </w:p>
    <w:p>
      <w:pPr>
        <w:snapToGrid w:val="0"/>
        <w:spacing w:line="360" w:lineRule="auto"/>
        <w:jc w:val="center"/>
        <w:rPr>
          <w:rFonts w:ascii="楷体" w:hAnsi="楷体" w:eastAsia="楷体" w:cs="宋体"/>
          <w:b/>
          <w:color w:val="auto"/>
          <w:kern w:val="0"/>
          <w:sz w:val="28"/>
          <w:szCs w:val="28"/>
        </w:rPr>
      </w:pPr>
      <w:r>
        <w:rPr>
          <w:rFonts w:hint="eastAsia" w:ascii="楷体" w:hAnsi="楷体" w:eastAsia="楷体" w:cs="宋体"/>
          <w:b/>
          <w:color w:val="auto"/>
          <w:kern w:val="0"/>
          <w:sz w:val="28"/>
          <w:szCs w:val="28"/>
        </w:rPr>
        <w:t xml:space="preserve"> </w:t>
      </w:r>
    </w:p>
    <w:p>
      <w:pPr>
        <w:snapToGrid w:val="0"/>
        <w:spacing w:line="360" w:lineRule="auto"/>
        <w:jc w:val="center"/>
        <w:rPr>
          <w:rFonts w:hint="eastAsia" w:ascii="楷体" w:hAnsi="楷体" w:eastAsia="楷体" w:cs="宋体"/>
          <w:b/>
          <w:color w:val="auto"/>
          <w:kern w:val="0"/>
          <w:sz w:val="28"/>
          <w:szCs w:val="28"/>
        </w:rPr>
      </w:pPr>
    </w:p>
    <w:p>
      <w:pPr>
        <w:snapToGrid w:val="0"/>
        <w:spacing w:line="360" w:lineRule="auto"/>
        <w:jc w:val="center"/>
        <w:rPr>
          <w:rFonts w:ascii="楷体" w:hAnsi="楷体" w:eastAsia="楷体" w:cs="宋体"/>
          <w:b/>
          <w:color w:val="auto"/>
          <w:kern w:val="0"/>
          <w:sz w:val="28"/>
          <w:szCs w:val="28"/>
        </w:rPr>
      </w:pPr>
      <w:r>
        <w:rPr>
          <w:rFonts w:hint="eastAsia" w:ascii="楷体" w:hAnsi="楷体" w:eastAsia="楷体" w:cs="宋体"/>
          <w:b/>
          <w:color w:val="auto"/>
          <w:kern w:val="0"/>
          <w:sz w:val="28"/>
          <w:szCs w:val="28"/>
        </w:rPr>
        <w:t xml:space="preserve"> </w:t>
      </w:r>
    </w:p>
    <w:p>
      <w:pPr>
        <w:snapToGrid w:val="0"/>
        <w:spacing w:line="360" w:lineRule="auto"/>
        <w:jc w:val="center"/>
        <w:rPr>
          <w:rFonts w:ascii="楷体" w:hAnsi="楷体" w:eastAsia="楷体" w:cs="宋体"/>
          <w:b/>
          <w:color w:val="auto"/>
          <w:kern w:val="0"/>
          <w:sz w:val="28"/>
          <w:szCs w:val="28"/>
        </w:rPr>
      </w:pPr>
    </w:p>
    <w:p>
      <w:pPr>
        <w:snapToGrid w:val="0"/>
        <w:spacing w:line="360" w:lineRule="auto"/>
        <w:jc w:val="center"/>
        <w:rPr>
          <w:rFonts w:ascii="楷体" w:hAnsi="楷体" w:eastAsia="楷体" w:cs="宋体"/>
          <w:b/>
          <w:color w:val="auto"/>
          <w:kern w:val="0"/>
          <w:sz w:val="28"/>
          <w:szCs w:val="28"/>
        </w:rPr>
      </w:pPr>
    </w:p>
    <w:p>
      <w:pPr>
        <w:snapToGrid w:val="0"/>
        <w:spacing w:line="360" w:lineRule="auto"/>
        <w:jc w:val="center"/>
        <w:rPr>
          <w:rFonts w:ascii="楷体" w:hAnsi="楷体" w:eastAsia="楷体" w:cs="宋体"/>
          <w:b/>
          <w:color w:val="auto"/>
          <w:kern w:val="0"/>
          <w:sz w:val="28"/>
          <w:szCs w:val="28"/>
        </w:rPr>
      </w:pPr>
    </w:p>
    <w:p>
      <w:pPr>
        <w:snapToGrid w:val="0"/>
        <w:spacing w:line="360" w:lineRule="auto"/>
        <w:jc w:val="center"/>
        <w:rPr>
          <w:rFonts w:ascii="楷体" w:hAnsi="楷体" w:eastAsia="楷体" w:cs="宋体"/>
          <w:b/>
          <w:color w:val="auto"/>
          <w:kern w:val="0"/>
          <w:sz w:val="28"/>
          <w:szCs w:val="28"/>
        </w:rPr>
      </w:pPr>
      <w:r>
        <w:rPr>
          <w:rFonts w:hint="eastAsia" w:ascii="楷体" w:hAnsi="楷体" w:eastAsia="楷体" w:cs="宋体"/>
          <w:b/>
          <w:color w:val="auto"/>
          <w:kern w:val="0"/>
          <w:sz w:val="28"/>
          <w:szCs w:val="28"/>
        </w:rPr>
        <w:t xml:space="preserve"> </w:t>
      </w:r>
    </w:p>
    <w:p>
      <w:pPr>
        <w:snapToGrid w:val="0"/>
        <w:spacing w:line="360" w:lineRule="auto"/>
        <w:rPr>
          <w:rFonts w:ascii="楷体" w:hAnsi="楷体" w:eastAsia="楷体" w:cs="宋体"/>
          <w:b/>
          <w:color w:val="auto"/>
          <w:kern w:val="0"/>
          <w:sz w:val="28"/>
          <w:szCs w:val="28"/>
        </w:rPr>
      </w:pPr>
      <w:r>
        <w:rPr>
          <w:rFonts w:hint="eastAsia" w:ascii="楷体" w:hAnsi="楷体" w:eastAsia="楷体" w:cs="宋体"/>
          <w:b/>
          <w:color w:val="auto"/>
          <w:kern w:val="0"/>
          <w:sz w:val="28"/>
          <w:szCs w:val="28"/>
        </w:rPr>
        <w:t xml:space="preserve"> </w:t>
      </w:r>
    </w:p>
    <w:p>
      <w:pPr>
        <w:widowControl/>
        <w:spacing w:line="560" w:lineRule="exact"/>
        <w:jc w:val="center"/>
        <w:rPr>
          <w:rFonts w:ascii="Times New Roman" w:hAnsi="Times New Roman" w:eastAsia="楷体" w:cs="Times New Roman"/>
          <w:b/>
          <w:bCs/>
          <w:iCs/>
          <w:color w:val="auto"/>
          <w:sz w:val="32"/>
          <w:szCs w:val="28"/>
        </w:rPr>
      </w:pPr>
      <w:r>
        <w:rPr>
          <w:rFonts w:hint="eastAsia" w:ascii="Times New Roman" w:hAnsi="Times New Roman" w:eastAsia="楷体" w:cs="Times New Roman"/>
          <w:b/>
          <w:bCs/>
          <w:iCs/>
          <w:color w:val="auto"/>
          <w:sz w:val="32"/>
          <w:szCs w:val="28"/>
        </w:rPr>
        <w:t xml:space="preserve">郑州市发展和改革委员会 </w:t>
      </w:r>
    </w:p>
    <w:p>
      <w:pPr>
        <w:widowControl/>
        <w:spacing w:line="560" w:lineRule="exact"/>
        <w:jc w:val="center"/>
        <w:rPr>
          <w:rFonts w:ascii="Times New Roman" w:hAnsi="Times New Roman" w:eastAsia="楷体" w:cs="Times New Roman"/>
          <w:b/>
          <w:bCs/>
          <w:iCs/>
          <w:color w:val="auto"/>
          <w:sz w:val="32"/>
          <w:szCs w:val="28"/>
        </w:rPr>
      </w:pPr>
      <w:r>
        <w:rPr>
          <w:rFonts w:hint="eastAsia" w:ascii="Times New Roman" w:hAnsi="Times New Roman" w:eastAsia="楷体" w:cs="Times New Roman"/>
          <w:b/>
          <w:bCs/>
          <w:iCs/>
          <w:color w:val="auto"/>
          <w:sz w:val="32"/>
          <w:szCs w:val="28"/>
        </w:rPr>
        <w:t>二〇二一年</w:t>
      </w:r>
      <w:r>
        <w:rPr>
          <w:rFonts w:hint="eastAsia" w:ascii="Times New Roman" w:hAnsi="Times New Roman" w:eastAsia="楷体" w:cs="Times New Roman"/>
          <w:b/>
          <w:bCs/>
          <w:iCs/>
          <w:color w:val="auto"/>
          <w:sz w:val="32"/>
          <w:szCs w:val="28"/>
          <w:lang w:val="en-US" w:eastAsia="zh-CN"/>
        </w:rPr>
        <w:t>十一</w:t>
      </w:r>
      <w:r>
        <w:rPr>
          <w:rFonts w:hint="eastAsia" w:ascii="Times New Roman" w:hAnsi="Times New Roman" w:eastAsia="楷体" w:cs="Times New Roman"/>
          <w:b/>
          <w:bCs/>
          <w:iCs/>
          <w:color w:val="auto"/>
          <w:sz w:val="32"/>
          <w:szCs w:val="28"/>
        </w:rPr>
        <w:t>月</w:t>
      </w:r>
    </w:p>
    <w:p>
      <w:pPr>
        <w:pStyle w:val="13"/>
        <w:spacing w:line="560" w:lineRule="exact"/>
        <w:rPr>
          <w:rFonts w:hint="eastAsia" w:ascii="方正小标宋简体" w:hAnsi="方正小标宋简体" w:cs="宋体"/>
          <w:szCs w:val="44"/>
        </w:rPr>
        <w:sectPr>
          <w:footerReference r:id="rId3" w:type="default"/>
          <w:footerReference r:id="rId4" w:type="even"/>
          <w:pgSz w:w="11906" w:h="16838"/>
          <w:pgMar w:top="1985" w:right="1588" w:bottom="2098" w:left="1474" w:header="851" w:footer="992" w:gutter="0"/>
          <w:cols w:space="425" w:num="1"/>
          <w:docGrid w:type="lines" w:linePitch="579" w:charSpace="21679"/>
        </w:sectPr>
      </w:pPr>
    </w:p>
    <w:p>
      <w:pPr>
        <w:jc w:val="center"/>
        <w:rPr>
          <w:rFonts w:ascii="Times New Roman" w:hAnsi="Times New Roman" w:eastAsia="宋体" w:cs="Times New Roman"/>
          <w:b/>
          <w:bCs/>
          <w:color w:val="auto"/>
          <w:sz w:val="44"/>
          <w:szCs w:val="44"/>
        </w:rPr>
      </w:pPr>
      <w:r>
        <w:rPr>
          <w:rFonts w:ascii="Times New Roman" w:hAnsi="Times New Roman" w:eastAsia="宋体" w:cs="Times New Roman"/>
          <w:b/>
          <w:bCs/>
          <w:color w:val="auto"/>
          <w:sz w:val="44"/>
          <w:szCs w:val="44"/>
        </w:rPr>
        <w:t>目录</w:t>
      </w:r>
    </w:p>
    <w:sdt>
      <w:sdtPr>
        <w:rPr>
          <w:color w:val="auto"/>
          <w:lang w:val="zh-CN"/>
        </w:rPr>
        <w:id w:val="-1594701680"/>
        <w:docPartObj>
          <w:docPartGallery w:val="Table of Contents"/>
          <w:docPartUnique/>
        </w:docPartObj>
      </w:sdtPr>
      <w:sdtEndPr>
        <w:rPr>
          <w:b/>
          <w:bCs/>
          <w:color w:val="auto"/>
          <w:sz w:val="28"/>
          <w:szCs w:val="28"/>
          <w:lang w:val="zh-CN"/>
        </w:rPr>
      </w:sdtEndPr>
      <w:sdtContent>
        <w:p>
          <w:pPr>
            <w:pStyle w:val="10"/>
            <w:tabs>
              <w:tab w:val="right" w:leader="dot" w:pos="8834"/>
            </w:tabs>
            <w:rPr>
              <w:sz w:val="28"/>
              <w:szCs w:val="28"/>
            </w:rPr>
          </w:pPr>
          <w:r>
            <w:rPr>
              <w:rFonts w:ascii="Times New Roman" w:hAnsi="Times New Roman" w:cs="Times New Roman" w:eastAsiaTheme="majorEastAsia"/>
              <w:color w:val="auto"/>
              <w:kern w:val="0"/>
              <w:sz w:val="28"/>
              <w:szCs w:val="28"/>
            </w:rPr>
            <w:fldChar w:fldCharType="begin"/>
          </w:r>
          <w:r>
            <w:rPr>
              <w:rFonts w:ascii="Times New Roman" w:hAnsi="Times New Roman" w:cs="Times New Roman"/>
              <w:color w:val="auto"/>
              <w:sz w:val="28"/>
              <w:szCs w:val="28"/>
            </w:rPr>
            <w:instrText xml:space="preserve"> TOC \o "1-3" \h \z \u </w:instrText>
          </w:r>
          <w:r>
            <w:rPr>
              <w:rFonts w:ascii="Times New Roman" w:hAnsi="Times New Roman" w:cs="Times New Roman" w:eastAsiaTheme="majorEastAsia"/>
              <w:color w:val="auto"/>
              <w:kern w:val="0"/>
              <w:sz w:val="28"/>
              <w:szCs w:val="28"/>
            </w:rPr>
            <w:fldChar w:fldCharType="separate"/>
          </w:r>
        </w:p>
        <w:p>
          <w:pPr>
            <w:pStyle w:val="10"/>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_Toc11009 </w:instrText>
          </w:r>
          <w:r>
            <w:rPr>
              <w:rFonts w:ascii="Times New Roman" w:hAnsi="Times New Roman" w:cs="Times New Roman"/>
              <w:bCs/>
              <w:sz w:val="28"/>
              <w:szCs w:val="28"/>
              <w:lang w:val="zh-CN"/>
            </w:rPr>
            <w:fldChar w:fldCharType="separate"/>
          </w:r>
          <w:r>
            <w:rPr>
              <w:rFonts w:hint="eastAsia" w:ascii="黑体" w:hAnsi="黑体" w:eastAsia="黑体"/>
              <w:sz w:val="28"/>
              <w:szCs w:val="28"/>
            </w:rPr>
            <w:t>前  言</w:t>
          </w:r>
          <w:r>
            <w:rPr>
              <w:sz w:val="28"/>
              <w:szCs w:val="28"/>
            </w:rPr>
            <w:tab/>
          </w:r>
          <w:r>
            <w:rPr>
              <w:sz w:val="28"/>
              <w:szCs w:val="28"/>
            </w:rPr>
            <w:fldChar w:fldCharType="begin"/>
          </w:r>
          <w:r>
            <w:rPr>
              <w:sz w:val="28"/>
              <w:szCs w:val="28"/>
            </w:rPr>
            <w:instrText xml:space="preserve"> PAGEREF _Toc11009 \h </w:instrText>
          </w:r>
          <w:r>
            <w:rPr>
              <w:sz w:val="28"/>
              <w:szCs w:val="28"/>
            </w:rPr>
            <w:fldChar w:fldCharType="separate"/>
          </w:r>
          <w:r>
            <w:rPr>
              <w:sz w:val="28"/>
              <w:szCs w:val="28"/>
            </w:rPr>
            <w:t>1</w:t>
          </w:r>
          <w:r>
            <w:rPr>
              <w:sz w:val="28"/>
              <w:szCs w:val="28"/>
            </w:rPr>
            <w:fldChar w:fldCharType="end"/>
          </w:r>
          <w:r>
            <w:rPr>
              <w:rFonts w:ascii="Times New Roman" w:hAnsi="Times New Roman" w:cs="Times New Roman"/>
              <w:bCs/>
              <w:color w:val="auto"/>
              <w:sz w:val="28"/>
              <w:szCs w:val="28"/>
              <w:lang w:val="zh-CN"/>
            </w:rPr>
            <w:fldChar w:fldCharType="end"/>
          </w:r>
        </w:p>
        <w:p>
          <w:pPr>
            <w:pStyle w:val="10"/>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_Toc16930 </w:instrText>
          </w:r>
          <w:r>
            <w:rPr>
              <w:rFonts w:ascii="Times New Roman" w:hAnsi="Times New Roman" w:cs="Times New Roman"/>
              <w:bCs/>
              <w:sz w:val="28"/>
              <w:szCs w:val="28"/>
              <w:lang w:val="zh-CN"/>
            </w:rPr>
            <w:fldChar w:fldCharType="separate"/>
          </w:r>
          <w:r>
            <w:rPr>
              <w:rFonts w:hint="eastAsia" w:ascii="黑体" w:hAnsi="黑体" w:eastAsia="黑体"/>
              <w:sz w:val="28"/>
              <w:szCs w:val="28"/>
            </w:rPr>
            <w:t>一、发展现状</w:t>
          </w:r>
          <w:r>
            <w:rPr>
              <w:sz w:val="28"/>
              <w:szCs w:val="28"/>
            </w:rPr>
            <w:tab/>
          </w:r>
          <w:r>
            <w:rPr>
              <w:sz w:val="28"/>
              <w:szCs w:val="28"/>
            </w:rPr>
            <w:fldChar w:fldCharType="begin"/>
          </w:r>
          <w:r>
            <w:rPr>
              <w:sz w:val="28"/>
              <w:szCs w:val="28"/>
            </w:rPr>
            <w:instrText xml:space="preserve"> PAGEREF _Toc16930 \h </w:instrText>
          </w:r>
          <w:r>
            <w:rPr>
              <w:sz w:val="28"/>
              <w:szCs w:val="28"/>
            </w:rPr>
            <w:fldChar w:fldCharType="separate"/>
          </w:r>
          <w:r>
            <w:rPr>
              <w:sz w:val="28"/>
              <w:szCs w:val="28"/>
            </w:rPr>
            <w:t>2</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_Toc11265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（一）发展基础</w:t>
          </w:r>
          <w:r>
            <w:rPr>
              <w:sz w:val="28"/>
              <w:szCs w:val="28"/>
            </w:rPr>
            <w:tab/>
          </w:r>
          <w:r>
            <w:rPr>
              <w:sz w:val="28"/>
              <w:szCs w:val="28"/>
            </w:rPr>
            <w:fldChar w:fldCharType="begin"/>
          </w:r>
          <w:r>
            <w:rPr>
              <w:sz w:val="28"/>
              <w:szCs w:val="28"/>
            </w:rPr>
            <w:instrText xml:space="preserve"> PAGEREF _Toc11265 \h </w:instrText>
          </w:r>
          <w:r>
            <w:rPr>
              <w:sz w:val="28"/>
              <w:szCs w:val="28"/>
            </w:rPr>
            <w:fldChar w:fldCharType="separate"/>
          </w:r>
          <w:r>
            <w:rPr>
              <w:sz w:val="28"/>
              <w:szCs w:val="28"/>
            </w:rPr>
            <w:t>2</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_Toc6032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（二）存在问题</w:t>
          </w:r>
          <w:r>
            <w:rPr>
              <w:sz w:val="28"/>
              <w:szCs w:val="28"/>
            </w:rPr>
            <w:tab/>
          </w:r>
          <w:r>
            <w:rPr>
              <w:sz w:val="28"/>
              <w:szCs w:val="28"/>
            </w:rPr>
            <w:fldChar w:fldCharType="begin"/>
          </w:r>
          <w:r>
            <w:rPr>
              <w:sz w:val="28"/>
              <w:szCs w:val="28"/>
            </w:rPr>
            <w:instrText xml:space="preserve"> PAGEREF _Toc6032 \h </w:instrText>
          </w:r>
          <w:r>
            <w:rPr>
              <w:sz w:val="28"/>
              <w:szCs w:val="28"/>
            </w:rPr>
            <w:fldChar w:fldCharType="separate"/>
          </w:r>
          <w:r>
            <w:rPr>
              <w:sz w:val="28"/>
              <w:szCs w:val="28"/>
            </w:rPr>
            <w:t>9</w:t>
          </w:r>
          <w:r>
            <w:rPr>
              <w:sz w:val="28"/>
              <w:szCs w:val="28"/>
            </w:rPr>
            <w:fldChar w:fldCharType="end"/>
          </w:r>
          <w:r>
            <w:rPr>
              <w:rFonts w:ascii="Times New Roman" w:hAnsi="Times New Roman" w:cs="Times New Roman"/>
              <w:bCs/>
              <w:color w:val="auto"/>
              <w:sz w:val="28"/>
              <w:szCs w:val="28"/>
              <w:lang w:val="zh-CN"/>
            </w:rPr>
            <w:fldChar w:fldCharType="end"/>
          </w:r>
        </w:p>
        <w:p>
          <w:pPr>
            <w:pStyle w:val="10"/>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_Toc29837 </w:instrText>
          </w:r>
          <w:r>
            <w:rPr>
              <w:rFonts w:ascii="Times New Roman" w:hAnsi="Times New Roman" w:cs="Times New Roman"/>
              <w:bCs/>
              <w:sz w:val="28"/>
              <w:szCs w:val="28"/>
              <w:lang w:val="zh-CN"/>
            </w:rPr>
            <w:fldChar w:fldCharType="separate"/>
          </w:r>
          <w:r>
            <w:rPr>
              <w:rFonts w:hint="eastAsia" w:ascii="黑体" w:hAnsi="黑体" w:eastAsia="黑体"/>
              <w:sz w:val="28"/>
              <w:szCs w:val="28"/>
            </w:rPr>
            <w:t>二、面临的机遇与挑战</w:t>
          </w:r>
          <w:r>
            <w:rPr>
              <w:sz w:val="28"/>
              <w:szCs w:val="28"/>
            </w:rPr>
            <w:tab/>
          </w:r>
          <w:r>
            <w:rPr>
              <w:sz w:val="28"/>
              <w:szCs w:val="28"/>
            </w:rPr>
            <w:fldChar w:fldCharType="begin"/>
          </w:r>
          <w:r>
            <w:rPr>
              <w:sz w:val="28"/>
              <w:szCs w:val="28"/>
            </w:rPr>
            <w:instrText xml:space="preserve"> PAGEREF _Toc29837 \h </w:instrText>
          </w:r>
          <w:r>
            <w:rPr>
              <w:sz w:val="28"/>
              <w:szCs w:val="28"/>
            </w:rPr>
            <w:fldChar w:fldCharType="separate"/>
          </w:r>
          <w:r>
            <w:rPr>
              <w:sz w:val="28"/>
              <w:szCs w:val="28"/>
            </w:rPr>
            <w:t>10</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_Toc27916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（一）发展机遇</w:t>
          </w:r>
          <w:r>
            <w:rPr>
              <w:sz w:val="28"/>
              <w:szCs w:val="28"/>
            </w:rPr>
            <w:tab/>
          </w:r>
          <w:r>
            <w:rPr>
              <w:sz w:val="28"/>
              <w:szCs w:val="28"/>
            </w:rPr>
            <w:fldChar w:fldCharType="begin"/>
          </w:r>
          <w:r>
            <w:rPr>
              <w:sz w:val="28"/>
              <w:szCs w:val="28"/>
            </w:rPr>
            <w:instrText xml:space="preserve"> PAGEREF _Toc27916 \h </w:instrText>
          </w:r>
          <w:r>
            <w:rPr>
              <w:sz w:val="28"/>
              <w:szCs w:val="28"/>
            </w:rPr>
            <w:fldChar w:fldCharType="separate"/>
          </w:r>
          <w:r>
            <w:rPr>
              <w:sz w:val="28"/>
              <w:szCs w:val="28"/>
            </w:rPr>
            <w:t>10</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_Toc18909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（二）面临挑战</w:t>
          </w:r>
          <w:r>
            <w:rPr>
              <w:sz w:val="28"/>
              <w:szCs w:val="28"/>
            </w:rPr>
            <w:tab/>
          </w:r>
          <w:r>
            <w:rPr>
              <w:sz w:val="28"/>
              <w:szCs w:val="28"/>
            </w:rPr>
            <w:fldChar w:fldCharType="begin"/>
          </w:r>
          <w:r>
            <w:rPr>
              <w:sz w:val="28"/>
              <w:szCs w:val="28"/>
            </w:rPr>
            <w:instrText xml:space="preserve"> PAGEREF _Toc18909 \h </w:instrText>
          </w:r>
          <w:r>
            <w:rPr>
              <w:sz w:val="28"/>
              <w:szCs w:val="28"/>
            </w:rPr>
            <w:fldChar w:fldCharType="separate"/>
          </w:r>
          <w:r>
            <w:rPr>
              <w:sz w:val="28"/>
              <w:szCs w:val="28"/>
            </w:rPr>
            <w:t>12</w:t>
          </w:r>
          <w:r>
            <w:rPr>
              <w:sz w:val="28"/>
              <w:szCs w:val="28"/>
            </w:rPr>
            <w:fldChar w:fldCharType="end"/>
          </w:r>
          <w:r>
            <w:rPr>
              <w:rFonts w:ascii="Times New Roman" w:hAnsi="Times New Roman" w:cs="Times New Roman"/>
              <w:bCs/>
              <w:color w:val="auto"/>
              <w:sz w:val="28"/>
              <w:szCs w:val="28"/>
              <w:lang w:val="zh-CN"/>
            </w:rPr>
            <w:fldChar w:fldCharType="end"/>
          </w:r>
        </w:p>
        <w:p>
          <w:pPr>
            <w:pStyle w:val="10"/>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_Toc17002 </w:instrText>
          </w:r>
          <w:r>
            <w:rPr>
              <w:rFonts w:ascii="Times New Roman" w:hAnsi="Times New Roman" w:cs="Times New Roman"/>
              <w:bCs/>
              <w:sz w:val="28"/>
              <w:szCs w:val="28"/>
              <w:lang w:val="zh-CN"/>
            </w:rPr>
            <w:fldChar w:fldCharType="separate"/>
          </w:r>
          <w:r>
            <w:rPr>
              <w:rFonts w:hint="eastAsia" w:ascii="黑体" w:hAnsi="黑体" w:eastAsia="黑体"/>
              <w:sz w:val="28"/>
              <w:szCs w:val="28"/>
            </w:rPr>
            <w:t>三、指导思想、基本原则与发展目标</w:t>
          </w:r>
          <w:r>
            <w:rPr>
              <w:sz w:val="28"/>
              <w:szCs w:val="28"/>
            </w:rPr>
            <w:tab/>
          </w:r>
          <w:r>
            <w:rPr>
              <w:sz w:val="28"/>
              <w:szCs w:val="28"/>
            </w:rPr>
            <w:fldChar w:fldCharType="begin"/>
          </w:r>
          <w:r>
            <w:rPr>
              <w:sz w:val="28"/>
              <w:szCs w:val="28"/>
            </w:rPr>
            <w:instrText xml:space="preserve"> PAGEREF _Toc17002 \h </w:instrText>
          </w:r>
          <w:r>
            <w:rPr>
              <w:sz w:val="28"/>
              <w:szCs w:val="28"/>
            </w:rPr>
            <w:fldChar w:fldCharType="separate"/>
          </w:r>
          <w:r>
            <w:rPr>
              <w:sz w:val="28"/>
              <w:szCs w:val="28"/>
            </w:rPr>
            <w:t>13</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_Toc17905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（一）指导思想</w:t>
          </w:r>
          <w:r>
            <w:rPr>
              <w:sz w:val="28"/>
              <w:szCs w:val="28"/>
            </w:rPr>
            <w:tab/>
          </w:r>
          <w:r>
            <w:rPr>
              <w:sz w:val="28"/>
              <w:szCs w:val="28"/>
            </w:rPr>
            <w:fldChar w:fldCharType="begin"/>
          </w:r>
          <w:r>
            <w:rPr>
              <w:sz w:val="28"/>
              <w:szCs w:val="28"/>
            </w:rPr>
            <w:instrText xml:space="preserve"> PAGEREF _Toc17905 \h </w:instrText>
          </w:r>
          <w:r>
            <w:rPr>
              <w:sz w:val="28"/>
              <w:szCs w:val="28"/>
            </w:rPr>
            <w:fldChar w:fldCharType="separate"/>
          </w:r>
          <w:r>
            <w:rPr>
              <w:sz w:val="28"/>
              <w:szCs w:val="28"/>
            </w:rPr>
            <w:t>13</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_Toc25923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（二）基本原则</w:t>
          </w:r>
          <w:r>
            <w:rPr>
              <w:sz w:val="28"/>
              <w:szCs w:val="28"/>
            </w:rPr>
            <w:tab/>
          </w:r>
          <w:r>
            <w:rPr>
              <w:sz w:val="28"/>
              <w:szCs w:val="28"/>
            </w:rPr>
            <w:fldChar w:fldCharType="begin"/>
          </w:r>
          <w:r>
            <w:rPr>
              <w:sz w:val="28"/>
              <w:szCs w:val="28"/>
            </w:rPr>
            <w:instrText xml:space="preserve"> PAGEREF _Toc25923 \h </w:instrText>
          </w:r>
          <w:r>
            <w:rPr>
              <w:sz w:val="28"/>
              <w:szCs w:val="28"/>
            </w:rPr>
            <w:fldChar w:fldCharType="separate"/>
          </w:r>
          <w:r>
            <w:rPr>
              <w:sz w:val="28"/>
              <w:szCs w:val="28"/>
            </w:rPr>
            <w:t>14</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_Toc30024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（三）发展布局</w:t>
          </w:r>
          <w:r>
            <w:rPr>
              <w:sz w:val="28"/>
              <w:szCs w:val="28"/>
            </w:rPr>
            <w:tab/>
          </w:r>
          <w:r>
            <w:rPr>
              <w:sz w:val="28"/>
              <w:szCs w:val="28"/>
            </w:rPr>
            <w:fldChar w:fldCharType="begin"/>
          </w:r>
          <w:r>
            <w:rPr>
              <w:sz w:val="28"/>
              <w:szCs w:val="28"/>
            </w:rPr>
            <w:instrText xml:space="preserve"> PAGEREF _Toc30024 \h </w:instrText>
          </w:r>
          <w:r>
            <w:rPr>
              <w:sz w:val="28"/>
              <w:szCs w:val="28"/>
            </w:rPr>
            <w:fldChar w:fldCharType="separate"/>
          </w:r>
          <w:r>
            <w:rPr>
              <w:sz w:val="28"/>
              <w:szCs w:val="28"/>
            </w:rPr>
            <w:t>15</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_Toc30778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（四）发展目标</w:t>
          </w:r>
          <w:r>
            <w:rPr>
              <w:sz w:val="28"/>
              <w:szCs w:val="28"/>
            </w:rPr>
            <w:tab/>
          </w:r>
          <w:r>
            <w:rPr>
              <w:sz w:val="28"/>
              <w:szCs w:val="28"/>
            </w:rPr>
            <w:fldChar w:fldCharType="begin"/>
          </w:r>
          <w:r>
            <w:rPr>
              <w:sz w:val="28"/>
              <w:szCs w:val="28"/>
            </w:rPr>
            <w:instrText xml:space="preserve"> PAGEREF _Toc30778 \h </w:instrText>
          </w:r>
          <w:r>
            <w:rPr>
              <w:sz w:val="28"/>
              <w:szCs w:val="28"/>
            </w:rPr>
            <w:fldChar w:fldCharType="separate"/>
          </w:r>
          <w:r>
            <w:rPr>
              <w:sz w:val="28"/>
              <w:szCs w:val="28"/>
            </w:rPr>
            <w:t>16</w:t>
          </w:r>
          <w:r>
            <w:rPr>
              <w:sz w:val="28"/>
              <w:szCs w:val="28"/>
            </w:rPr>
            <w:fldChar w:fldCharType="end"/>
          </w:r>
          <w:r>
            <w:rPr>
              <w:rFonts w:ascii="Times New Roman" w:hAnsi="Times New Roman" w:cs="Times New Roman"/>
              <w:bCs/>
              <w:color w:val="auto"/>
              <w:sz w:val="28"/>
              <w:szCs w:val="28"/>
              <w:lang w:val="zh-CN"/>
            </w:rPr>
            <w:fldChar w:fldCharType="end"/>
          </w:r>
        </w:p>
        <w:p>
          <w:pPr>
            <w:pStyle w:val="10"/>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_Toc8082 </w:instrText>
          </w:r>
          <w:r>
            <w:rPr>
              <w:rFonts w:ascii="Times New Roman" w:hAnsi="Times New Roman" w:cs="Times New Roman"/>
              <w:bCs/>
              <w:sz w:val="28"/>
              <w:szCs w:val="28"/>
              <w:lang w:val="zh-CN"/>
            </w:rPr>
            <w:fldChar w:fldCharType="separate"/>
          </w:r>
          <w:r>
            <w:rPr>
              <w:rFonts w:hint="eastAsia" w:ascii="黑体" w:hAnsi="黑体" w:eastAsia="黑体"/>
              <w:sz w:val="28"/>
              <w:szCs w:val="28"/>
            </w:rPr>
            <w:t>四、重点</w:t>
          </w:r>
          <w:r>
            <w:rPr>
              <w:rFonts w:ascii="黑体" w:hAnsi="黑体" w:eastAsia="黑体"/>
              <w:sz w:val="28"/>
              <w:szCs w:val="28"/>
            </w:rPr>
            <w:t>任务</w:t>
          </w:r>
          <w:r>
            <w:rPr>
              <w:sz w:val="28"/>
              <w:szCs w:val="28"/>
            </w:rPr>
            <w:tab/>
          </w:r>
          <w:r>
            <w:rPr>
              <w:sz w:val="28"/>
              <w:szCs w:val="28"/>
            </w:rPr>
            <w:fldChar w:fldCharType="begin"/>
          </w:r>
          <w:r>
            <w:rPr>
              <w:sz w:val="28"/>
              <w:szCs w:val="28"/>
            </w:rPr>
            <w:instrText xml:space="preserve"> PAGEREF _Toc8082 \h </w:instrText>
          </w:r>
          <w:r>
            <w:rPr>
              <w:sz w:val="28"/>
              <w:szCs w:val="28"/>
            </w:rPr>
            <w:fldChar w:fldCharType="separate"/>
          </w:r>
          <w:r>
            <w:rPr>
              <w:sz w:val="28"/>
              <w:szCs w:val="28"/>
            </w:rPr>
            <w:t>17</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_Toc32111 </w:instrText>
          </w:r>
          <w:r>
            <w:rPr>
              <w:rFonts w:ascii="Times New Roman" w:hAnsi="Times New Roman" w:cs="Times New Roman"/>
              <w:bCs/>
              <w:sz w:val="28"/>
              <w:szCs w:val="28"/>
              <w:lang w:val="zh-CN"/>
            </w:rPr>
            <w:fldChar w:fldCharType="separate"/>
          </w:r>
          <w:r>
            <w:rPr>
              <w:rFonts w:ascii="仿宋_GB2312" w:hAnsi="Times New Roman" w:eastAsia="仿宋_GB2312" w:cs="Times New Roman"/>
              <w:bCs/>
              <w:sz w:val="28"/>
              <w:szCs w:val="28"/>
            </w:rPr>
            <w:t>（</w:t>
          </w:r>
          <w:r>
            <w:rPr>
              <w:rFonts w:hint="eastAsia" w:ascii="仿宋_GB2312" w:hAnsi="Times New Roman" w:eastAsia="仿宋_GB2312" w:cs="Times New Roman"/>
              <w:bCs/>
              <w:sz w:val="28"/>
              <w:szCs w:val="28"/>
            </w:rPr>
            <w:t>一</w:t>
          </w:r>
          <w:r>
            <w:rPr>
              <w:rFonts w:ascii="仿宋_GB2312" w:hAnsi="Times New Roman" w:eastAsia="仿宋_GB2312" w:cs="Times New Roman"/>
              <w:bCs/>
              <w:sz w:val="28"/>
              <w:szCs w:val="28"/>
            </w:rPr>
            <w:t>）</w:t>
          </w:r>
          <w:r>
            <w:rPr>
              <w:rFonts w:hint="eastAsia" w:ascii="仿宋_GB2312" w:hAnsi="Times New Roman" w:eastAsia="仿宋_GB2312" w:cs="Times New Roman"/>
              <w:bCs/>
              <w:sz w:val="28"/>
              <w:szCs w:val="28"/>
            </w:rPr>
            <w:t>聚焦</w:t>
          </w:r>
          <w:r>
            <w:rPr>
              <w:rFonts w:ascii="仿宋_GB2312" w:hAnsi="Times New Roman" w:eastAsia="仿宋_GB2312" w:cs="Times New Roman"/>
              <w:bCs/>
              <w:sz w:val="28"/>
              <w:szCs w:val="28"/>
            </w:rPr>
            <w:t>数字创意</w:t>
          </w:r>
          <w:r>
            <w:rPr>
              <w:rFonts w:hint="eastAsia" w:ascii="仿宋_GB2312" w:hAnsi="Times New Roman" w:eastAsia="仿宋_GB2312" w:cs="Times New Roman"/>
              <w:bCs/>
              <w:sz w:val="28"/>
              <w:szCs w:val="28"/>
            </w:rPr>
            <w:t>装备技术</w:t>
          </w:r>
          <w:r>
            <w:rPr>
              <w:sz w:val="28"/>
              <w:szCs w:val="28"/>
            </w:rPr>
            <w:tab/>
          </w:r>
          <w:r>
            <w:rPr>
              <w:sz w:val="28"/>
              <w:szCs w:val="28"/>
            </w:rPr>
            <w:fldChar w:fldCharType="begin"/>
          </w:r>
          <w:r>
            <w:rPr>
              <w:sz w:val="28"/>
              <w:szCs w:val="28"/>
            </w:rPr>
            <w:instrText xml:space="preserve"> PAGEREF _Toc32111 \h </w:instrText>
          </w:r>
          <w:r>
            <w:rPr>
              <w:sz w:val="28"/>
              <w:szCs w:val="28"/>
            </w:rPr>
            <w:fldChar w:fldCharType="separate"/>
          </w:r>
          <w:r>
            <w:rPr>
              <w:sz w:val="28"/>
              <w:szCs w:val="28"/>
            </w:rPr>
            <w:t>18</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_Toc31449 </w:instrText>
          </w:r>
          <w:r>
            <w:rPr>
              <w:rFonts w:ascii="Times New Roman" w:hAnsi="Times New Roman" w:cs="Times New Roman"/>
              <w:bCs/>
              <w:sz w:val="28"/>
              <w:szCs w:val="28"/>
              <w:lang w:val="zh-CN"/>
            </w:rPr>
            <w:fldChar w:fldCharType="separate"/>
          </w:r>
          <w:r>
            <w:rPr>
              <w:rFonts w:ascii="楷体_GB2312" w:eastAsia="楷体_GB2312"/>
              <w:sz w:val="28"/>
              <w:szCs w:val="28"/>
            </w:rPr>
            <w:t>1.</w:t>
          </w:r>
          <w:r>
            <w:rPr>
              <w:rFonts w:hint="eastAsia" w:ascii="楷体_GB2312" w:eastAsia="楷体_GB2312"/>
              <w:sz w:val="28"/>
              <w:szCs w:val="28"/>
            </w:rPr>
            <w:t>打造数字创意装备产业集群</w:t>
          </w:r>
          <w:r>
            <w:rPr>
              <w:sz w:val="28"/>
              <w:szCs w:val="28"/>
            </w:rPr>
            <w:tab/>
          </w:r>
          <w:r>
            <w:rPr>
              <w:sz w:val="28"/>
              <w:szCs w:val="28"/>
            </w:rPr>
            <w:fldChar w:fldCharType="begin"/>
          </w:r>
          <w:r>
            <w:rPr>
              <w:sz w:val="28"/>
              <w:szCs w:val="28"/>
            </w:rPr>
            <w:instrText xml:space="preserve"> PAGEREF _Toc31449 \h </w:instrText>
          </w:r>
          <w:r>
            <w:rPr>
              <w:sz w:val="28"/>
              <w:szCs w:val="28"/>
            </w:rPr>
            <w:fldChar w:fldCharType="separate"/>
          </w:r>
          <w:r>
            <w:rPr>
              <w:sz w:val="28"/>
              <w:szCs w:val="28"/>
            </w:rPr>
            <w:t>18</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_Toc17799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2</w:t>
          </w:r>
          <w:r>
            <w:rPr>
              <w:rFonts w:ascii="楷体_GB2312" w:eastAsia="楷体_GB2312"/>
              <w:sz w:val="28"/>
              <w:szCs w:val="28"/>
            </w:rPr>
            <w:t>.推动</w:t>
          </w:r>
          <w:r>
            <w:rPr>
              <w:rFonts w:hint="eastAsia" w:ascii="楷体_GB2312" w:eastAsia="楷体_GB2312"/>
              <w:sz w:val="28"/>
              <w:szCs w:val="28"/>
            </w:rPr>
            <w:t>数字创意技术</w:t>
          </w:r>
          <w:r>
            <w:rPr>
              <w:rFonts w:ascii="楷体_GB2312" w:eastAsia="楷体_GB2312"/>
              <w:sz w:val="28"/>
              <w:szCs w:val="28"/>
            </w:rPr>
            <w:t>研发创新</w:t>
          </w:r>
          <w:r>
            <w:rPr>
              <w:sz w:val="28"/>
              <w:szCs w:val="28"/>
            </w:rPr>
            <w:tab/>
          </w:r>
          <w:r>
            <w:rPr>
              <w:sz w:val="28"/>
              <w:szCs w:val="28"/>
            </w:rPr>
            <w:fldChar w:fldCharType="begin"/>
          </w:r>
          <w:r>
            <w:rPr>
              <w:sz w:val="28"/>
              <w:szCs w:val="28"/>
            </w:rPr>
            <w:instrText xml:space="preserve"> PAGEREF _Toc17799 \h </w:instrText>
          </w:r>
          <w:r>
            <w:rPr>
              <w:sz w:val="28"/>
              <w:szCs w:val="28"/>
            </w:rPr>
            <w:fldChar w:fldCharType="separate"/>
          </w:r>
          <w:r>
            <w:rPr>
              <w:sz w:val="28"/>
              <w:szCs w:val="28"/>
            </w:rPr>
            <w:t>18</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_Toc17642 </w:instrText>
          </w:r>
          <w:r>
            <w:rPr>
              <w:rFonts w:ascii="Times New Roman" w:hAnsi="Times New Roman" w:cs="Times New Roman"/>
              <w:bCs/>
              <w:sz w:val="28"/>
              <w:szCs w:val="28"/>
              <w:lang w:val="zh-CN"/>
            </w:rPr>
            <w:fldChar w:fldCharType="separate"/>
          </w:r>
          <w:r>
            <w:rPr>
              <w:rFonts w:ascii="楷体_GB2312" w:eastAsia="楷体_GB2312"/>
              <w:sz w:val="28"/>
              <w:szCs w:val="28"/>
            </w:rPr>
            <w:t>3.</w:t>
          </w:r>
          <w:r>
            <w:rPr>
              <w:rFonts w:hint="eastAsia" w:ascii="楷体_GB2312" w:eastAsia="楷体_GB2312"/>
              <w:sz w:val="28"/>
              <w:szCs w:val="28"/>
            </w:rPr>
            <w:t>设立数字创意科技重大专项</w:t>
          </w:r>
          <w:r>
            <w:rPr>
              <w:sz w:val="28"/>
              <w:szCs w:val="28"/>
            </w:rPr>
            <w:tab/>
          </w:r>
          <w:r>
            <w:rPr>
              <w:sz w:val="28"/>
              <w:szCs w:val="28"/>
            </w:rPr>
            <w:fldChar w:fldCharType="begin"/>
          </w:r>
          <w:r>
            <w:rPr>
              <w:sz w:val="28"/>
              <w:szCs w:val="28"/>
            </w:rPr>
            <w:instrText xml:space="preserve"> PAGEREF _Toc17642 \h </w:instrText>
          </w:r>
          <w:r>
            <w:rPr>
              <w:sz w:val="28"/>
              <w:szCs w:val="28"/>
            </w:rPr>
            <w:fldChar w:fldCharType="separate"/>
          </w:r>
          <w:r>
            <w:rPr>
              <w:sz w:val="28"/>
              <w:szCs w:val="28"/>
            </w:rPr>
            <w:t>19</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_Toc28655 </w:instrText>
          </w:r>
          <w:r>
            <w:rPr>
              <w:rFonts w:ascii="Times New Roman" w:hAnsi="Times New Roman" w:cs="Times New Roman"/>
              <w:bCs/>
              <w:sz w:val="28"/>
              <w:szCs w:val="28"/>
              <w:lang w:val="zh-CN"/>
            </w:rPr>
            <w:fldChar w:fldCharType="separate"/>
          </w:r>
          <w:r>
            <w:rPr>
              <w:rFonts w:ascii="仿宋_GB2312" w:hAnsi="Times New Roman" w:eastAsia="仿宋_GB2312" w:cs="Times New Roman"/>
              <w:bCs/>
              <w:sz w:val="28"/>
              <w:szCs w:val="28"/>
            </w:rPr>
            <w:t>（</w:t>
          </w:r>
          <w:r>
            <w:rPr>
              <w:rFonts w:hint="eastAsia" w:ascii="仿宋_GB2312" w:hAnsi="Times New Roman" w:eastAsia="仿宋_GB2312" w:cs="Times New Roman"/>
              <w:bCs/>
              <w:sz w:val="28"/>
              <w:szCs w:val="28"/>
            </w:rPr>
            <w:t>二</w:t>
          </w:r>
          <w:r>
            <w:rPr>
              <w:rFonts w:ascii="仿宋_GB2312" w:hAnsi="Times New Roman" w:eastAsia="仿宋_GB2312" w:cs="Times New Roman"/>
              <w:bCs/>
              <w:sz w:val="28"/>
              <w:szCs w:val="28"/>
            </w:rPr>
            <w:t>）</w:t>
          </w:r>
          <w:r>
            <w:rPr>
              <w:rFonts w:hint="eastAsia" w:ascii="仿宋_GB2312" w:hAnsi="Times New Roman" w:eastAsia="仿宋_GB2312" w:cs="Times New Roman"/>
              <w:bCs/>
              <w:sz w:val="28"/>
              <w:szCs w:val="28"/>
            </w:rPr>
            <w:t>强化</w:t>
          </w:r>
          <w:r>
            <w:rPr>
              <w:rFonts w:ascii="仿宋_GB2312" w:hAnsi="Times New Roman" w:eastAsia="仿宋_GB2312" w:cs="Times New Roman"/>
              <w:bCs/>
              <w:sz w:val="28"/>
              <w:szCs w:val="28"/>
            </w:rPr>
            <w:t>数字创意内容生产</w:t>
          </w:r>
          <w:r>
            <w:rPr>
              <w:sz w:val="28"/>
              <w:szCs w:val="28"/>
            </w:rPr>
            <w:tab/>
          </w:r>
          <w:r>
            <w:rPr>
              <w:sz w:val="28"/>
              <w:szCs w:val="28"/>
            </w:rPr>
            <w:fldChar w:fldCharType="begin"/>
          </w:r>
          <w:r>
            <w:rPr>
              <w:sz w:val="28"/>
              <w:szCs w:val="28"/>
            </w:rPr>
            <w:instrText xml:space="preserve"> PAGEREF _Toc28655 \h </w:instrText>
          </w:r>
          <w:r>
            <w:rPr>
              <w:sz w:val="28"/>
              <w:szCs w:val="28"/>
            </w:rPr>
            <w:fldChar w:fldCharType="separate"/>
          </w:r>
          <w:r>
            <w:rPr>
              <w:sz w:val="28"/>
              <w:szCs w:val="28"/>
            </w:rPr>
            <w:t>20</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_Toc23812 </w:instrText>
          </w:r>
          <w:r>
            <w:rPr>
              <w:rFonts w:ascii="Times New Roman" w:hAnsi="Times New Roman" w:cs="Times New Roman"/>
              <w:bCs/>
              <w:sz w:val="28"/>
              <w:szCs w:val="28"/>
              <w:lang w:val="zh-CN"/>
            </w:rPr>
            <w:fldChar w:fldCharType="separate"/>
          </w:r>
          <w:r>
            <w:rPr>
              <w:rFonts w:ascii="楷体_GB2312" w:eastAsia="楷体_GB2312"/>
              <w:sz w:val="28"/>
              <w:szCs w:val="28"/>
            </w:rPr>
            <w:t>1.推动网络直播发展壮大</w:t>
          </w:r>
          <w:r>
            <w:rPr>
              <w:sz w:val="28"/>
              <w:szCs w:val="28"/>
            </w:rPr>
            <w:tab/>
          </w:r>
          <w:r>
            <w:rPr>
              <w:sz w:val="28"/>
              <w:szCs w:val="28"/>
            </w:rPr>
            <w:fldChar w:fldCharType="begin"/>
          </w:r>
          <w:r>
            <w:rPr>
              <w:sz w:val="28"/>
              <w:szCs w:val="28"/>
            </w:rPr>
            <w:instrText xml:space="preserve"> PAGEREF _Toc23812 \h </w:instrText>
          </w:r>
          <w:r>
            <w:rPr>
              <w:sz w:val="28"/>
              <w:szCs w:val="28"/>
            </w:rPr>
            <w:fldChar w:fldCharType="separate"/>
          </w:r>
          <w:r>
            <w:rPr>
              <w:sz w:val="28"/>
              <w:szCs w:val="28"/>
            </w:rPr>
            <w:t>20</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_Toc20040 </w:instrText>
          </w:r>
          <w:r>
            <w:rPr>
              <w:rFonts w:ascii="Times New Roman" w:hAnsi="Times New Roman" w:cs="Times New Roman"/>
              <w:bCs/>
              <w:sz w:val="28"/>
              <w:szCs w:val="28"/>
              <w:lang w:val="zh-CN"/>
            </w:rPr>
            <w:fldChar w:fldCharType="separate"/>
          </w:r>
          <w:r>
            <w:rPr>
              <w:rFonts w:ascii="楷体_GB2312" w:eastAsia="楷体_GB2312"/>
              <w:sz w:val="28"/>
              <w:szCs w:val="28"/>
            </w:rPr>
            <w:t>2.增强动漫产业聚集效应</w:t>
          </w:r>
          <w:r>
            <w:rPr>
              <w:sz w:val="28"/>
              <w:szCs w:val="28"/>
            </w:rPr>
            <w:tab/>
          </w:r>
          <w:r>
            <w:rPr>
              <w:sz w:val="28"/>
              <w:szCs w:val="28"/>
            </w:rPr>
            <w:fldChar w:fldCharType="begin"/>
          </w:r>
          <w:r>
            <w:rPr>
              <w:sz w:val="28"/>
              <w:szCs w:val="28"/>
            </w:rPr>
            <w:instrText xml:space="preserve"> PAGEREF _Toc20040 \h </w:instrText>
          </w:r>
          <w:r>
            <w:rPr>
              <w:sz w:val="28"/>
              <w:szCs w:val="28"/>
            </w:rPr>
            <w:fldChar w:fldCharType="separate"/>
          </w:r>
          <w:r>
            <w:rPr>
              <w:sz w:val="28"/>
              <w:szCs w:val="28"/>
            </w:rPr>
            <w:t>22</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_Toc2080 </w:instrText>
          </w:r>
          <w:r>
            <w:rPr>
              <w:rFonts w:ascii="Times New Roman" w:hAnsi="Times New Roman" w:cs="Times New Roman"/>
              <w:bCs/>
              <w:sz w:val="28"/>
              <w:szCs w:val="28"/>
              <w:lang w:val="zh-CN"/>
            </w:rPr>
            <w:fldChar w:fldCharType="separate"/>
          </w:r>
          <w:r>
            <w:rPr>
              <w:rFonts w:ascii="楷体_GB2312" w:eastAsia="楷体_GB2312"/>
              <w:sz w:val="28"/>
              <w:szCs w:val="28"/>
            </w:rPr>
            <w:t>3.提高数字出版发展水平</w:t>
          </w:r>
          <w:r>
            <w:rPr>
              <w:sz w:val="28"/>
              <w:szCs w:val="28"/>
            </w:rPr>
            <w:tab/>
          </w:r>
          <w:r>
            <w:rPr>
              <w:sz w:val="28"/>
              <w:szCs w:val="28"/>
            </w:rPr>
            <w:fldChar w:fldCharType="begin"/>
          </w:r>
          <w:r>
            <w:rPr>
              <w:sz w:val="28"/>
              <w:szCs w:val="28"/>
            </w:rPr>
            <w:instrText xml:space="preserve"> PAGEREF _Toc2080 \h </w:instrText>
          </w:r>
          <w:r>
            <w:rPr>
              <w:sz w:val="28"/>
              <w:szCs w:val="28"/>
            </w:rPr>
            <w:fldChar w:fldCharType="separate"/>
          </w:r>
          <w:r>
            <w:rPr>
              <w:sz w:val="28"/>
              <w:szCs w:val="28"/>
            </w:rPr>
            <w:t>23</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_Toc19485 </w:instrText>
          </w:r>
          <w:r>
            <w:rPr>
              <w:rFonts w:ascii="Times New Roman" w:hAnsi="Times New Roman" w:cs="Times New Roman"/>
              <w:bCs/>
              <w:sz w:val="28"/>
              <w:szCs w:val="28"/>
              <w:lang w:val="zh-CN"/>
            </w:rPr>
            <w:fldChar w:fldCharType="separate"/>
          </w:r>
          <w:r>
            <w:rPr>
              <w:rFonts w:ascii="楷体_GB2312" w:eastAsia="楷体_GB2312"/>
              <w:sz w:val="28"/>
              <w:szCs w:val="28"/>
            </w:rPr>
            <w:t>4.</w:t>
          </w:r>
          <w:r>
            <w:rPr>
              <w:rFonts w:hint="eastAsia" w:ascii="楷体_GB2312" w:eastAsia="楷体_GB2312"/>
              <w:sz w:val="28"/>
              <w:szCs w:val="28"/>
            </w:rPr>
            <w:t>促进</w:t>
          </w:r>
          <w:r>
            <w:rPr>
              <w:rFonts w:ascii="楷体_GB2312" w:eastAsia="楷体_GB2312"/>
              <w:sz w:val="28"/>
              <w:szCs w:val="28"/>
            </w:rPr>
            <w:t>游戏电竞健康发展</w:t>
          </w:r>
          <w:r>
            <w:rPr>
              <w:sz w:val="28"/>
              <w:szCs w:val="28"/>
            </w:rPr>
            <w:tab/>
          </w:r>
          <w:r>
            <w:rPr>
              <w:sz w:val="28"/>
              <w:szCs w:val="28"/>
            </w:rPr>
            <w:fldChar w:fldCharType="begin"/>
          </w:r>
          <w:r>
            <w:rPr>
              <w:sz w:val="28"/>
              <w:szCs w:val="28"/>
            </w:rPr>
            <w:instrText xml:space="preserve"> PAGEREF _Toc19485 \h </w:instrText>
          </w:r>
          <w:r>
            <w:rPr>
              <w:sz w:val="28"/>
              <w:szCs w:val="28"/>
            </w:rPr>
            <w:fldChar w:fldCharType="separate"/>
          </w:r>
          <w:r>
            <w:rPr>
              <w:sz w:val="28"/>
              <w:szCs w:val="28"/>
            </w:rPr>
            <w:t>25</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_Toc7241 </w:instrText>
          </w:r>
          <w:r>
            <w:rPr>
              <w:rFonts w:ascii="Times New Roman" w:hAnsi="Times New Roman" w:cs="Times New Roman"/>
              <w:bCs/>
              <w:sz w:val="28"/>
              <w:szCs w:val="28"/>
              <w:lang w:val="zh-CN"/>
            </w:rPr>
            <w:fldChar w:fldCharType="separate"/>
          </w:r>
          <w:r>
            <w:rPr>
              <w:rFonts w:ascii="仿宋_GB2312" w:hAnsi="Times New Roman" w:eastAsia="仿宋_GB2312" w:cs="Times New Roman"/>
              <w:bCs/>
              <w:sz w:val="28"/>
              <w:szCs w:val="28"/>
            </w:rPr>
            <w:t>（</w:t>
          </w:r>
          <w:r>
            <w:rPr>
              <w:rFonts w:hint="eastAsia" w:ascii="仿宋_GB2312" w:hAnsi="Times New Roman" w:eastAsia="仿宋_GB2312" w:cs="Times New Roman"/>
              <w:bCs/>
              <w:sz w:val="28"/>
              <w:szCs w:val="28"/>
            </w:rPr>
            <w:t>三</w:t>
          </w:r>
          <w:r>
            <w:rPr>
              <w:rFonts w:ascii="仿宋_GB2312" w:hAnsi="Times New Roman" w:eastAsia="仿宋_GB2312" w:cs="Times New Roman"/>
              <w:bCs/>
              <w:sz w:val="28"/>
              <w:szCs w:val="28"/>
            </w:rPr>
            <w:t>）提升数字创意设计水平</w:t>
          </w:r>
          <w:r>
            <w:rPr>
              <w:sz w:val="28"/>
              <w:szCs w:val="28"/>
            </w:rPr>
            <w:tab/>
          </w:r>
          <w:r>
            <w:rPr>
              <w:sz w:val="28"/>
              <w:szCs w:val="28"/>
            </w:rPr>
            <w:fldChar w:fldCharType="begin"/>
          </w:r>
          <w:r>
            <w:rPr>
              <w:sz w:val="28"/>
              <w:szCs w:val="28"/>
            </w:rPr>
            <w:instrText xml:space="preserve"> PAGEREF _Toc7241 \h </w:instrText>
          </w:r>
          <w:r>
            <w:rPr>
              <w:sz w:val="28"/>
              <w:szCs w:val="28"/>
            </w:rPr>
            <w:fldChar w:fldCharType="separate"/>
          </w:r>
          <w:r>
            <w:rPr>
              <w:sz w:val="28"/>
              <w:szCs w:val="28"/>
            </w:rPr>
            <w:t>26</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_Toc17740 </w:instrText>
          </w:r>
          <w:r>
            <w:rPr>
              <w:rFonts w:ascii="Times New Roman" w:hAnsi="Times New Roman" w:cs="Times New Roman"/>
              <w:bCs/>
              <w:sz w:val="28"/>
              <w:szCs w:val="28"/>
              <w:lang w:val="zh-CN"/>
            </w:rPr>
            <w:fldChar w:fldCharType="separate"/>
          </w:r>
          <w:r>
            <w:rPr>
              <w:rFonts w:ascii="楷体_GB2312" w:eastAsia="楷体_GB2312"/>
              <w:sz w:val="28"/>
              <w:szCs w:val="28"/>
            </w:rPr>
            <w:t>1.提升产品创意设计水平</w:t>
          </w:r>
          <w:r>
            <w:rPr>
              <w:sz w:val="28"/>
              <w:szCs w:val="28"/>
            </w:rPr>
            <w:tab/>
          </w:r>
          <w:r>
            <w:rPr>
              <w:sz w:val="28"/>
              <w:szCs w:val="28"/>
            </w:rPr>
            <w:fldChar w:fldCharType="begin"/>
          </w:r>
          <w:r>
            <w:rPr>
              <w:sz w:val="28"/>
              <w:szCs w:val="28"/>
            </w:rPr>
            <w:instrText xml:space="preserve"> PAGEREF _Toc17740 \h </w:instrText>
          </w:r>
          <w:r>
            <w:rPr>
              <w:sz w:val="28"/>
              <w:szCs w:val="28"/>
            </w:rPr>
            <w:fldChar w:fldCharType="separate"/>
          </w:r>
          <w:r>
            <w:rPr>
              <w:sz w:val="28"/>
              <w:szCs w:val="28"/>
            </w:rPr>
            <w:t>26</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_Toc29660 </w:instrText>
          </w:r>
          <w:r>
            <w:rPr>
              <w:rFonts w:ascii="Times New Roman" w:hAnsi="Times New Roman" w:cs="Times New Roman"/>
              <w:bCs/>
              <w:sz w:val="28"/>
              <w:szCs w:val="28"/>
              <w:lang w:val="zh-CN"/>
            </w:rPr>
            <w:fldChar w:fldCharType="separate"/>
          </w:r>
          <w:r>
            <w:rPr>
              <w:rFonts w:ascii="楷体_GB2312" w:eastAsia="楷体_GB2312"/>
              <w:sz w:val="28"/>
              <w:szCs w:val="28"/>
            </w:rPr>
            <w:t>2.提升包装创意设计水平</w:t>
          </w:r>
          <w:r>
            <w:rPr>
              <w:sz w:val="28"/>
              <w:szCs w:val="28"/>
            </w:rPr>
            <w:tab/>
          </w:r>
          <w:r>
            <w:rPr>
              <w:sz w:val="28"/>
              <w:szCs w:val="28"/>
            </w:rPr>
            <w:fldChar w:fldCharType="begin"/>
          </w:r>
          <w:r>
            <w:rPr>
              <w:sz w:val="28"/>
              <w:szCs w:val="28"/>
            </w:rPr>
            <w:instrText xml:space="preserve"> PAGEREF _Toc29660 \h </w:instrText>
          </w:r>
          <w:r>
            <w:rPr>
              <w:sz w:val="28"/>
              <w:szCs w:val="28"/>
            </w:rPr>
            <w:fldChar w:fldCharType="separate"/>
          </w:r>
          <w:r>
            <w:rPr>
              <w:sz w:val="28"/>
              <w:szCs w:val="28"/>
            </w:rPr>
            <w:t>27</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_Toc18643 </w:instrText>
          </w:r>
          <w:r>
            <w:rPr>
              <w:rFonts w:ascii="Times New Roman" w:hAnsi="Times New Roman" w:cs="Times New Roman"/>
              <w:bCs/>
              <w:sz w:val="28"/>
              <w:szCs w:val="28"/>
              <w:lang w:val="zh-CN"/>
            </w:rPr>
            <w:fldChar w:fldCharType="separate"/>
          </w:r>
          <w:r>
            <w:rPr>
              <w:rFonts w:ascii="楷体_GB2312" w:eastAsia="楷体_GB2312"/>
              <w:sz w:val="28"/>
              <w:szCs w:val="28"/>
            </w:rPr>
            <w:t>3.提升城建规划设计水平</w:t>
          </w:r>
          <w:r>
            <w:rPr>
              <w:sz w:val="28"/>
              <w:szCs w:val="28"/>
            </w:rPr>
            <w:tab/>
          </w:r>
          <w:r>
            <w:rPr>
              <w:sz w:val="28"/>
              <w:szCs w:val="28"/>
            </w:rPr>
            <w:fldChar w:fldCharType="begin"/>
          </w:r>
          <w:r>
            <w:rPr>
              <w:sz w:val="28"/>
              <w:szCs w:val="28"/>
            </w:rPr>
            <w:instrText xml:space="preserve"> PAGEREF _Toc18643 \h </w:instrText>
          </w:r>
          <w:r>
            <w:rPr>
              <w:sz w:val="28"/>
              <w:szCs w:val="28"/>
            </w:rPr>
            <w:fldChar w:fldCharType="separate"/>
          </w:r>
          <w:r>
            <w:rPr>
              <w:sz w:val="28"/>
              <w:szCs w:val="28"/>
            </w:rPr>
            <w:t>28</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_Toc20395 </w:instrText>
          </w:r>
          <w:r>
            <w:rPr>
              <w:rFonts w:ascii="Times New Roman" w:hAnsi="Times New Roman" w:cs="Times New Roman"/>
              <w:bCs/>
              <w:sz w:val="28"/>
              <w:szCs w:val="28"/>
              <w:lang w:val="zh-CN"/>
            </w:rPr>
            <w:fldChar w:fldCharType="separate"/>
          </w:r>
          <w:r>
            <w:rPr>
              <w:rFonts w:ascii="楷体_GB2312" w:eastAsia="楷体_GB2312"/>
              <w:sz w:val="28"/>
              <w:szCs w:val="28"/>
            </w:rPr>
            <w:t>4.提升广告创意设计水平</w:t>
          </w:r>
          <w:r>
            <w:rPr>
              <w:sz w:val="28"/>
              <w:szCs w:val="28"/>
            </w:rPr>
            <w:tab/>
          </w:r>
          <w:r>
            <w:rPr>
              <w:sz w:val="28"/>
              <w:szCs w:val="28"/>
            </w:rPr>
            <w:fldChar w:fldCharType="begin"/>
          </w:r>
          <w:r>
            <w:rPr>
              <w:sz w:val="28"/>
              <w:szCs w:val="28"/>
            </w:rPr>
            <w:instrText xml:space="preserve"> PAGEREF _Toc20395 \h </w:instrText>
          </w:r>
          <w:r>
            <w:rPr>
              <w:sz w:val="28"/>
              <w:szCs w:val="28"/>
            </w:rPr>
            <w:fldChar w:fldCharType="separate"/>
          </w:r>
          <w:r>
            <w:rPr>
              <w:sz w:val="28"/>
              <w:szCs w:val="28"/>
            </w:rPr>
            <w:t>29</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_Toc29401 </w:instrText>
          </w:r>
          <w:r>
            <w:rPr>
              <w:rFonts w:ascii="Times New Roman" w:hAnsi="Times New Roman" w:cs="Times New Roman"/>
              <w:bCs/>
              <w:sz w:val="28"/>
              <w:szCs w:val="28"/>
              <w:lang w:val="zh-CN"/>
            </w:rPr>
            <w:fldChar w:fldCharType="separate"/>
          </w:r>
          <w:r>
            <w:rPr>
              <w:rFonts w:ascii="仿宋_GB2312" w:hAnsi="Times New Roman" w:eastAsia="仿宋_GB2312" w:cs="Times New Roman"/>
              <w:bCs/>
              <w:sz w:val="28"/>
              <w:szCs w:val="28"/>
            </w:rPr>
            <w:t>（</w:t>
          </w:r>
          <w:r>
            <w:rPr>
              <w:rFonts w:hint="eastAsia" w:ascii="仿宋_GB2312" w:hAnsi="Times New Roman" w:eastAsia="仿宋_GB2312" w:cs="Times New Roman"/>
              <w:bCs/>
              <w:sz w:val="28"/>
              <w:szCs w:val="28"/>
            </w:rPr>
            <w:t>四</w:t>
          </w:r>
          <w:r>
            <w:rPr>
              <w:rFonts w:ascii="仿宋_GB2312" w:hAnsi="Times New Roman" w:eastAsia="仿宋_GB2312" w:cs="Times New Roman"/>
              <w:bCs/>
              <w:sz w:val="28"/>
              <w:szCs w:val="28"/>
            </w:rPr>
            <w:t>）加快数字创意行业融合</w:t>
          </w:r>
          <w:r>
            <w:rPr>
              <w:sz w:val="28"/>
              <w:szCs w:val="28"/>
            </w:rPr>
            <w:tab/>
          </w:r>
          <w:r>
            <w:rPr>
              <w:sz w:val="28"/>
              <w:szCs w:val="28"/>
            </w:rPr>
            <w:fldChar w:fldCharType="begin"/>
          </w:r>
          <w:r>
            <w:rPr>
              <w:sz w:val="28"/>
              <w:szCs w:val="28"/>
            </w:rPr>
            <w:instrText xml:space="preserve"> PAGEREF _Toc29401 \h </w:instrText>
          </w:r>
          <w:r>
            <w:rPr>
              <w:sz w:val="28"/>
              <w:szCs w:val="28"/>
            </w:rPr>
            <w:fldChar w:fldCharType="separate"/>
          </w:r>
          <w:r>
            <w:rPr>
              <w:sz w:val="28"/>
              <w:szCs w:val="28"/>
            </w:rPr>
            <w:t>30</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_Toc18265 </w:instrText>
          </w:r>
          <w:r>
            <w:rPr>
              <w:rFonts w:ascii="Times New Roman" w:hAnsi="Times New Roman" w:cs="Times New Roman"/>
              <w:bCs/>
              <w:sz w:val="28"/>
              <w:szCs w:val="28"/>
              <w:lang w:val="zh-CN"/>
            </w:rPr>
            <w:fldChar w:fldCharType="separate"/>
          </w:r>
          <w:r>
            <w:rPr>
              <w:rFonts w:ascii="楷体_GB2312" w:eastAsia="楷体_GB2312"/>
              <w:sz w:val="28"/>
              <w:szCs w:val="28"/>
            </w:rPr>
            <w:t>1.深化数字旅游融合发展</w:t>
          </w:r>
          <w:r>
            <w:rPr>
              <w:sz w:val="28"/>
              <w:szCs w:val="28"/>
            </w:rPr>
            <w:tab/>
          </w:r>
          <w:r>
            <w:rPr>
              <w:sz w:val="28"/>
              <w:szCs w:val="28"/>
            </w:rPr>
            <w:fldChar w:fldCharType="begin"/>
          </w:r>
          <w:r>
            <w:rPr>
              <w:sz w:val="28"/>
              <w:szCs w:val="28"/>
            </w:rPr>
            <w:instrText xml:space="preserve"> PAGEREF _Toc18265 \h </w:instrText>
          </w:r>
          <w:r>
            <w:rPr>
              <w:sz w:val="28"/>
              <w:szCs w:val="28"/>
            </w:rPr>
            <w:fldChar w:fldCharType="separate"/>
          </w:r>
          <w:r>
            <w:rPr>
              <w:sz w:val="28"/>
              <w:szCs w:val="28"/>
            </w:rPr>
            <w:t>30</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_Toc8238 </w:instrText>
          </w:r>
          <w:r>
            <w:rPr>
              <w:rFonts w:ascii="Times New Roman" w:hAnsi="Times New Roman" w:cs="Times New Roman"/>
              <w:bCs/>
              <w:sz w:val="28"/>
              <w:szCs w:val="28"/>
              <w:lang w:val="zh-CN"/>
            </w:rPr>
            <w:fldChar w:fldCharType="separate"/>
          </w:r>
          <w:r>
            <w:rPr>
              <w:rFonts w:ascii="楷体_GB2312" w:eastAsia="楷体_GB2312"/>
              <w:sz w:val="28"/>
              <w:szCs w:val="28"/>
            </w:rPr>
            <w:t>2.加快文化资源数字化开发</w:t>
          </w:r>
          <w:r>
            <w:rPr>
              <w:sz w:val="28"/>
              <w:szCs w:val="28"/>
            </w:rPr>
            <w:tab/>
          </w:r>
          <w:r>
            <w:rPr>
              <w:sz w:val="28"/>
              <w:szCs w:val="28"/>
            </w:rPr>
            <w:fldChar w:fldCharType="begin"/>
          </w:r>
          <w:r>
            <w:rPr>
              <w:sz w:val="28"/>
              <w:szCs w:val="28"/>
            </w:rPr>
            <w:instrText xml:space="preserve"> PAGEREF _Toc8238 \h </w:instrText>
          </w:r>
          <w:r>
            <w:rPr>
              <w:sz w:val="28"/>
              <w:szCs w:val="28"/>
            </w:rPr>
            <w:fldChar w:fldCharType="separate"/>
          </w:r>
          <w:r>
            <w:rPr>
              <w:sz w:val="28"/>
              <w:szCs w:val="28"/>
            </w:rPr>
            <w:t>31</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_Toc8548 </w:instrText>
          </w:r>
          <w:r>
            <w:rPr>
              <w:rFonts w:ascii="Times New Roman" w:hAnsi="Times New Roman" w:cs="Times New Roman"/>
              <w:bCs/>
              <w:sz w:val="28"/>
              <w:szCs w:val="28"/>
              <w:lang w:val="zh-CN"/>
            </w:rPr>
            <w:fldChar w:fldCharType="separate"/>
          </w:r>
          <w:r>
            <w:rPr>
              <w:rFonts w:ascii="楷体_GB2312" w:eastAsia="楷体_GB2312"/>
              <w:sz w:val="28"/>
              <w:szCs w:val="28"/>
            </w:rPr>
            <w:t>3.支持数字教育产业发展</w:t>
          </w:r>
          <w:r>
            <w:rPr>
              <w:sz w:val="28"/>
              <w:szCs w:val="28"/>
            </w:rPr>
            <w:tab/>
          </w:r>
          <w:r>
            <w:rPr>
              <w:sz w:val="28"/>
              <w:szCs w:val="28"/>
            </w:rPr>
            <w:fldChar w:fldCharType="begin"/>
          </w:r>
          <w:r>
            <w:rPr>
              <w:sz w:val="28"/>
              <w:szCs w:val="28"/>
            </w:rPr>
            <w:instrText xml:space="preserve"> PAGEREF _Toc8548 \h </w:instrText>
          </w:r>
          <w:r>
            <w:rPr>
              <w:sz w:val="28"/>
              <w:szCs w:val="28"/>
            </w:rPr>
            <w:fldChar w:fldCharType="separate"/>
          </w:r>
          <w:r>
            <w:rPr>
              <w:sz w:val="28"/>
              <w:szCs w:val="28"/>
            </w:rPr>
            <w:t>33</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_Toc3732 </w:instrText>
          </w:r>
          <w:r>
            <w:rPr>
              <w:rFonts w:ascii="Times New Roman" w:hAnsi="Times New Roman" w:cs="Times New Roman"/>
              <w:bCs/>
              <w:sz w:val="28"/>
              <w:szCs w:val="28"/>
              <w:lang w:val="zh-CN"/>
            </w:rPr>
            <w:fldChar w:fldCharType="separate"/>
          </w:r>
          <w:r>
            <w:rPr>
              <w:rFonts w:ascii="楷体_GB2312" w:eastAsia="楷体_GB2312"/>
              <w:sz w:val="28"/>
              <w:szCs w:val="28"/>
            </w:rPr>
            <w:t>4.创新数字会展产业模式</w:t>
          </w:r>
          <w:r>
            <w:rPr>
              <w:sz w:val="28"/>
              <w:szCs w:val="28"/>
            </w:rPr>
            <w:tab/>
          </w:r>
          <w:r>
            <w:rPr>
              <w:sz w:val="28"/>
              <w:szCs w:val="28"/>
            </w:rPr>
            <w:fldChar w:fldCharType="begin"/>
          </w:r>
          <w:r>
            <w:rPr>
              <w:sz w:val="28"/>
              <w:szCs w:val="28"/>
            </w:rPr>
            <w:instrText xml:space="preserve"> PAGEREF _Toc3732 \h </w:instrText>
          </w:r>
          <w:r>
            <w:rPr>
              <w:sz w:val="28"/>
              <w:szCs w:val="28"/>
            </w:rPr>
            <w:fldChar w:fldCharType="separate"/>
          </w:r>
          <w:r>
            <w:rPr>
              <w:sz w:val="28"/>
              <w:szCs w:val="28"/>
            </w:rPr>
            <w:t>33</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_Toc30908 </w:instrText>
          </w:r>
          <w:r>
            <w:rPr>
              <w:rFonts w:ascii="Times New Roman" w:hAnsi="Times New Roman" w:cs="Times New Roman"/>
              <w:bCs/>
              <w:sz w:val="28"/>
              <w:szCs w:val="28"/>
              <w:lang w:val="zh-CN"/>
            </w:rPr>
            <w:fldChar w:fldCharType="separate"/>
          </w:r>
          <w:r>
            <w:rPr>
              <w:rFonts w:ascii="楷体_GB2312" w:eastAsia="楷体_GB2312"/>
              <w:sz w:val="28"/>
              <w:szCs w:val="28"/>
            </w:rPr>
            <w:t>5.推动文化与农村一二三产业融合发展</w:t>
          </w:r>
          <w:r>
            <w:rPr>
              <w:sz w:val="28"/>
              <w:szCs w:val="28"/>
            </w:rPr>
            <w:tab/>
          </w:r>
          <w:r>
            <w:rPr>
              <w:sz w:val="28"/>
              <w:szCs w:val="28"/>
            </w:rPr>
            <w:fldChar w:fldCharType="begin"/>
          </w:r>
          <w:r>
            <w:rPr>
              <w:sz w:val="28"/>
              <w:szCs w:val="28"/>
            </w:rPr>
            <w:instrText xml:space="preserve"> PAGEREF _Toc30908 \h </w:instrText>
          </w:r>
          <w:r>
            <w:rPr>
              <w:sz w:val="28"/>
              <w:szCs w:val="28"/>
            </w:rPr>
            <w:fldChar w:fldCharType="separate"/>
          </w:r>
          <w:r>
            <w:rPr>
              <w:sz w:val="28"/>
              <w:szCs w:val="28"/>
            </w:rPr>
            <w:t>34</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_Toc22673 </w:instrText>
          </w:r>
          <w:r>
            <w:rPr>
              <w:rFonts w:ascii="Times New Roman" w:hAnsi="Times New Roman" w:cs="Times New Roman"/>
              <w:bCs/>
              <w:sz w:val="28"/>
              <w:szCs w:val="28"/>
              <w:lang w:val="zh-CN"/>
            </w:rPr>
            <w:fldChar w:fldCharType="separate"/>
          </w:r>
          <w:r>
            <w:rPr>
              <w:rFonts w:ascii="仿宋_GB2312" w:hAnsi="Times New Roman" w:eastAsia="仿宋_GB2312" w:cs="Times New Roman"/>
              <w:bCs/>
              <w:sz w:val="28"/>
              <w:szCs w:val="28"/>
            </w:rPr>
            <w:t>（五）完善数字创意产业生态</w:t>
          </w:r>
          <w:r>
            <w:rPr>
              <w:sz w:val="28"/>
              <w:szCs w:val="28"/>
            </w:rPr>
            <w:tab/>
          </w:r>
          <w:r>
            <w:rPr>
              <w:sz w:val="28"/>
              <w:szCs w:val="28"/>
            </w:rPr>
            <w:fldChar w:fldCharType="begin"/>
          </w:r>
          <w:r>
            <w:rPr>
              <w:sz w:val="28"/>
              <w:szCs w:val="28"/>
            </w:rPr>
            <w:instrText xml:space="preserve"> PAGEREF _Toc22673 \h </w:instrText>
          </w:r>
          <w:r>
            <w:rPr>
              <w:sz w:val="28"/>
              <w:szCs w:val="28"/>
            </w:rPr>
            <w:fldChar w:fldCharType="separate"/>
          </w:r>
          <w:r>
            <w:rPr>
              <w:sz w:val="28"/>
              <w:szCs w:val="28"/>
            </w:rPr>
            <w:t>35</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_Toc983 </w:instrText>
          </w:r>
          <w:r>
            <w:rPr>
              <w:rFonts w:ascii="Times New Roman" w:hAnsi="Times New Roman" w:cs="Times New Roman"/>
              <w:bCs/>
              <w:sz w:val="28"/>
              <w:szCs w:val="28"/>
              <w:lang w:val="zh-CN"/>
            </w:rPr>
            <w:fldChar w:fldCharType="separate"/>
          </w:r>
          <w:r>
            <w:rPr>
              <w:rFonts w:ascii="楷体_GB2312" w:eastAsia="楷体_GB2312"/>
              <w:sz w:val="28"/>
              <w:szCs w:val="28"/>
            </w:rPr>
            <w:t>1.推进数字创意产业创新创业</w:t>
          </w:r>
          <w:r>
            <w:rPr>
              <w:sz w:val="28"/>
              <w:szCs w:val="28"/>
            </w:rPr>
            <w:tab/>
          </w:r>
          <w:r>
            <w:rPr>
              <w:sz w:val="28"/>
              <w:szCs w:val="28"/>
            </w:rPr>
            <w:fldChar w:fldCharType="begin"/>
          </w:r>
          <w:r>
            <w:rPr>
              <w:sz w:val="28"/>
              <w:szCs w:val="28"/>
            </w:rPr>
            <w:instrText xml:space="preserve"> PAGEREF _Toc983 \h </w:instrText>
          </w:r>
          <w:r>
            <w:rPr>
              <w:sz w:val="28"/>
              <w:szCs w:val="28"/>
            </w:rPr>
            <w:fldChar w:fldCharType="separate"/>
          </w:r>
          <w:r>
            <w:rPr>
              <w:sz w:val="28"/>
              <w:szCs w:val="28"/>
            </w:rPr>
            <w:t>35</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_Toc28832 </w:instrText>
          </w:r>
          <w:r>
            <w:rPr>
              <w:rFonts w:ascii="Times New Roman" w:hAnsi="Times New Roman" w:cs="Times New Roman"/>
              <w:bCs/>
              <w:sz w:val="28"/>
              <w:szCs w:val="28"/>
              <w:lang w:val="zh-CN"/>
            </w:rPr>
            <w:fldChar w:fldCharType="separate"/>
          </w:r>
          <w:r>
            <w:rPr>
              <w:rFonts w:ascii="楷体_GB2312" w:eastAsia="楷体_GB2312"/>
              <w:sz w:val="28"/>
              <w:szCs w:val="28"/>
            </w:rPr>
            <w:t>2.加快数字创意载体平台建设</w:t>
          </w:r>
          <w:r>
            <w:rPr>
              <w:sz w:val="28"/>
              <w:szCs w:val="28"/>
            </w:rPr>
            <w:tab/>
          </w:r>
          <w:r>
            <w:rPr>
              <w:sz w:val="28"/>
              <w:szCs w:val="28"/>
            </w:rPr>
            <w:fldChar w:fldCharType="begin"/>
          </w:r>
          <w:r>
            <w:rPr>
              <w:sz w:val="28"/>
              <w:szCs w:val="28"/>
            </w:rPr>
            <w:instrText xml:space="preserve"> PAGEREF _Toc28832 \h </w:instrText>
          </w:r>
          <w:r>
            <w:rPr>
              <w:sz w:val="28"/>
              <w:szCs w:val="28"/>
            </w:rPr>
            <w:fldChar w:fldCharType="separate"/>
          </w:r>
          <w:r>
            <w:rPr>
              <w:sz w:val="28"/>
              <w:szCs w:val="28"/>
            </w:rPr>
            <w:t>36</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_Toc12708 </w:instrText>
          </w:r>
          <w:r>
            <w:rPr>
              <w:rFonts w:ascii="Times New Roman" w:hAnsi="Times New Roman" w:cs="Times New Roman"/>
              <w:bCs/>
              <w:sz w:val="28"/>
              <w:szCs w:val="28"/>
              <w:lang w:val="zh-CN"/>
            </w:rPr>
            <w:fldChar w:fldCharType="separate"/>
          </w:r>
          <w:r>
            <w:rPr>
              <w:rFonts w:ascii="楷体_GB2312" w:eastAsia="楷体_GB2312"/>
              <w:sz w:val="28"/>
              <w:szCs w:val="28"/>
            </w:rPr>
            <w:t>3.增强数字创意产业金融支撑</w:t>
          </w:r>
          <w:r>
            <w:rPr>
              <w:sz w:val="28"/>
              <w:szCs w:val="28"/>
            </w:rPr>
            <w:tab/>
          </w:r>
          <w:r>
            <w:rPr>
              <w:sz w:val="28"/>
              <w:szCs w:val="28"/>
            </w:rPr>
            <w:fldChar w:fldCharType="begin"/>
          </w:r>
          <w:r>
            <w:rPr>
              <w:sz w:val="28"/>
              <w:szCs w:val="28"/>
            </w:rPr>
            <w:instrText xml:space="preserve"> PAGEREF _Toc12708 \h </w:instrText>
          </w:r>
          <w:r>
            <w:rPr>
              <w:sz w:val="28"/>
              <w:szCs w:val="28"/>
            </w:rPr>
            <w:fldChar w:fldCharType="separate"/>
          </w:r>
          <w:r>
            <w:rPr>
              <w:sz w:val="28"/>
              <w:szCs w:val="28"/>
            </w:rPr>
            <w:t>37</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_Toc7917 </w:instrText>
          </w:r>
          <w:r>
            <w:rPr>
              <w:rFonts w:ascii="Times New Roman" w:hAnsi="Times New Roman" w:cs="Times New Roman"/>
              <w:bCs/>
              <w:sz w:val="28"/>
              <w:szCs w:val="28"/>
              <w:lang w:val="zh-CN"/>
            </w:rPr>
            <w:fldChar w:fldCharType="separate"/>
          </w:r>
          <w:r>
            <w:rPr>
              <w:rFonts w:ascii="楷体_GB2312" w:eastAsia="楷体_GB2312"/>
              <w:sz w:val="28"/>
              <w:szCs w:val="28"/>
            </w:rPr>
            <w:t>4.加强数字创意知识产权保护</w:t>
          </w:r>
          <w:r>
            <w:rPr>
              <w:sz w:val="28"/>
              <w:szCs w:val="28"/>
            </w:rPr>
            <w:tab/>
          </w:r>
          <w:r>
            <w:rPr>
              <w:sz w:val="28"/>
              <w:szCs w:val="28"/>
            </w:rPr>
            <w:fldChar w:fldCharType="begin"/>
          </w:r>
          <w:r>
            <w:rPr>
              <w:sz w:val="28"/>
              <w:szCs w:val="28"/>
            </w:rPr>
            <w:instrText xml:space="preserve"> PAGEREF _Toc7917 \h </w:instrText>
          </w:r>
          <w:r>
            <w:rPr>
              <w:sz w:val="28"/>
              <w:szCs w:val="28"/>
            </w:rPr>
            <w:fldChar w:fldCharType="separate"/>
          </w:r>
          <w:r>
            <w:rPr>
              <w:sz w:val="28"/>
              <w:szCs w:val="28"/>
            </w:rPr>
            <w:t>37</w:t>
          </w:r>
          <w:r>
            <w:rPr>
              <w:sz w:val="28"/>
              <w:szCs w:val="28"/>
            </w:rPr>
            <w:fldChar w:fldCharType="end"/>
          </w:r>
          <w:r>
            <w:rPr>
              <w:rFonts w:ascii="Times New Roman" w:hAnsi="Times New Roman" w:cs="Times New Roman"/>
              <w:bCs/>
              <w:color w:val="auto"/>
              <w:sz w:val="28"/>
              <w:szCs w:val="28"/>
              <w:lang w:val="zh-CN"/>
            </w:rPr>
            <w:fldChar w:fldCharType="end"/>
          </w:r>
        </w:p>
        <w:p>
          <w:pPr>
            <w:pStyle w:val="10"/>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_Toc12998 </w:instrText>
          </w:r>
          <w:r>
            <w:rPr>
              <w:rFonts w:ascii="Times New Roman" w:hAnsi="Times New Roman" w:cs="Times New Roman"/>
              <w:bCs/>
              <w:sz w:val="28"/>
              <w:szCs w:val="28"/>
              <w:lang w:val="zh-CN"/>
            </w:rPr>
            <w:fldChar w:fldCharType="separate"/>
          </w:r>
          <w:r>
            <w:rPr>
              <w:rFonts w:hint="eastAsia" w:ascii="黑体" w:hAnsi="黑体" w:eastAsia="黑体"/>
              <w:sz w:val="28"/>
              <w:szCs w:val="28"/>
            </w:rPr>
            <w:t>五、重点工程</w:t>
          </w:r>
          <w:r>
            <w:rPr>
              <w:sz w:val="28"/>
              <w:szCs w:val="28"/>
            </w:rPr>
            <w:tab/>
          </w:r>
          <w:r>
            <w:rPr>
              <w:sz w:val="28"/>
              <w:szCs w:val="28"/>
            </w:rPr>
            <w:fldChar w:fldCharType="begin"/>
          </w:r>
          <w:r>
            <w:rPr>
              <w:sz w:val="28"/>
              <w:szCs w:val="28"/>
            </w:rPr>
            <w:instrText xml:space="preserve"> PAGEREF _Toc12998 \h </w:instrText>
          </w:r>
          <w:r>
            <w:rPr>
              <w:sz w:val="28"/>
              <w:szCs w:val="28"/>
            </w:rPr>
            <w:fldChar w:fldCharType="separate"/>
          </w:r>
          <w:r>
            <w:rPr>
              <w:sz w:val="28"/>
              <w:szCs w:val="28"/>
            </w:rPr>
            <w:t>38</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_Toc24074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（一）数字创意人才培育工程</w:t>
          </w:r>
          <w:r>
            <w:rPr>
              <w:sz w:val="28"/>
              <w:szCs w:val="28"/>
            </w:rPr>
            <w:tab/>
          </w:r>
          <w:r>
            <w:rPr>
              <w:sz w:val="28"/>
              <w:szCs w:val="28"/>
            </w:rPr>
            <w:fldChar w:fldCharType="begin"/>
          </w:r>
          <w:r>
            <w:rPr>
              <w:sz w:val="28"/>
              <w:szCs w:val="28"/>
            </w:rPr>
            <w:instrText xml:space="preserve"> PAGEREF _Toc24074 \h </w:instrText>
          </w:r>
          <w:r>
            <w:rPr>
              <w:sz w:val="28"/>
              <w:szCs w:val="28"/>
            </w:rPr>
            <w:fldChar w:fldCharType="separate"/>
          </w:r>
          <w:r>
            <w:rPr>
              <w:sz w:val="28"/>
              <w:szCs w:val="28"/>
            </w:rPr>
            <w:t>38</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_Toc31234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1.引进数字创意顶尖人才</w:t>
          </w:r>
          <w:r>
            <w:rPr>
              <w:sz w:val="28"/>
              <w:szCs w:val="28"/>
            </w:rPr>
            <w:tab/>
          </w:r>
          <w:r>
            <w:rPr>
              <w:sz w:val="28"/>
              <w:szCs w:val="28"/>
            </w:rPr>
            <w:fldChar w:fldCharType="begin"/>
          </w:r>
          <w:r>
            <w:rPr>
              <w:sz w:val="28"/>
              <w:szCs w:val="28"/>
            </w:rPr>
            <w:instrText xml:space="preserve"> PAGEREF _Toc31234 \h </w:instrText>
          </w:r>
          <w:r>
            <w:rPr>
              <w:sz w:val="28"/>
              <w:szCs w:val="28"/>
            </w:rPr>
            <w:fldChar w:fldCharType="separate"/>
          </w:r>
          <w:r>
            <w:rPr>
              <w:sz w:val="28"/>
              <w:szCs w:val="28"/>
            </w:rPr>
            <w:t>38</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_Toc5696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2.培育数字创意领军人才</w:t>
          </w:r>
          <w:r>
            <w:rPr>
              <w:sz w:val="28"/>
              <w:szCs w:val="28"/>
            </w:rPr>
            <w:tab/>
          </w:r>
          <w:r>
            <w:rPr>
              <w:sz w:val="28"/>
              <w:szCs w:val="28"/>
            </w:rPr>
            <w:fldChar w:fldCharType="begin"/>
          </w:r>
          <w:r>
            <w:rPr>
              <w:sz w:val="28"/>
              <w:szCs w:val="28"/>
            </w:rPr>
            <w:instrText xml:space="preserve"> PAGEREF _Toc5696 \h </w:instrText>
          </w:r>
          <w:r>
            <w:rPr>
              <w:sz w:val="28"/>
              <w:szCs w:val="28"/>
            </w:rPr>
            <w:fldChar w:fldCharType="separate"/>
          </w:r>
          <w:r>
            <w:rPr>
              <w:sz w:val="28"/>
              <w:szCs w:val="28"/>
            </w:rPr>
            <w:t>39</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_Toc21701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3.培训数字创意专业人才</w:t>
          </w:r>
          <w:r>
            <w:rPr>
              <w:sz w:val="28"/>
              <w:szCs w:val="28"/>
            </w:rPr>
            <w:tab/>
          </w:r>
          <w:r>
            <w:rPr>
              <w:sz w:val="28"/>
              <w:szCs w:val="28"/>
            </w:rPr>
            <w:fldChar w:fldCharType="begin"/>
          </w:r>
          <w:r>
            <w:rPr>
              <w:sz w:val="28"/>
              <w:szCs w:val="28"/>
            </w:rPr>
            <w:instrText xml:space="preserve"> PAGEREF _Toc21701 \h </w:instrText>
          </w:r>
          <w:r>
            <w:rPr>
              <w:sz w:val="28"/>
              <w:szCs w:val="28"/>
            </w:rPr>
            <w:fldChar w:fldCharType="separate"/>
          </w:r>
          <w:r>
            <w:rPr>
              <w:sz w:val="28"/>
              <w:szCs w:val="28"/>
            </w:rPr>
            <w:t>39</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_Toc29797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（二）数字创意示范创建工程</w:t>
          </w:r>
          <w:r>
            <w:rPr>
              <w:sz w:val="28"/>
              <w:szCs w:val="28"/>
            </w:rPr>
            <w:tab/>
          </w:r>
          <w:r>
            <w:rPr>
              <w:sz w:val="28"/>
              <w:szCs w:val="28"/>
            </w:rPr>
            <w:fldChar w:fldCharType="begin"/>
          </w:r>
          <w:r>
            <w:rPr>
              <w:sz w:val="28"/>
              <w:szCs w:val="28"/>
            </w:rPr>
            <w:instrText xml:space="preserve"> PAGEREF _Toc29797 \h </w:instrText>
          </w:r>
          <w:r>
            <w:rPr>
              <w:sz w:val="28"/>
              <w:szCs w:val="28"/>
            </w:rPr>
            <w:fldChar w:fldCharType="separate"/>
          </w:r>
          <w:r>
            <w:rPr>
              <w:sz w:val="28"/>
              <w:szCs w:val="28"/>
            </w:rPr>
            <w:t>40</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_Toc1323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1.创建数字创意示范基地</w:t>
          </w:r>
          <w:r>
            <w:rPr>
              <w:sz w:val="28"/>
              <w:szCs w:val="28"/>
            </w:rPr>
            <w:tab/>
          </w:r>
          <w:r>
            <w:rPr>
              <w:sz w:val="28"/>
              <w:szCs w:val="28"/>
            </w:rPr>
            <w:fldChar w:fldCharType="begin"/>
          </w:r>
          <w:r>
            <w:rPr>
              <w:sz w:val="28"/>
              <w:szCs w:val="28"/>
            </w:rPr>
            <w:instrText xml:space="preserve"> PAGEREF _Toc1323 \h </w:instrText>
          </w:r>
          <w:r>
            <w:rPr>
              <w:sz w:val="28"/>
              <w:szCs w:val="28"/>
            </w:rPr>
            <w:fldChar w:fldCharType="separate"/>
          </w:r>
          <w:r>
            <w:rPr>
              <w:sz w:val="28"/>
              <w:szCs w:val="28"/>
            </w:rPr>
            <w:t>40</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_Toc16476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2.创建数字创意示范企业</w:t>
          </w:r>
          <w:r>
            <w:rPr>
              <w:sz w:val="28"/>
              <w:szCs w:val="28"/>
            </w:rPr>
            <w:tab/>
          </w:r>
          <w:r>
            <w:rPr>
              <w:sz w:val="28"/>
              <w:szCs w:val="28"/>
            </w:rPr>
            <w:fldChar w:fldCharType="begin"/>
          </w:r>
          <w:r>
            <w:rPr>
              <w:sz w:val="28"/>
              <w:szCs w:val="28"/>
            </w:rPr>
            <w:instrText xml:space="preserve"> PAGEREF _Toc16476 \h </w:instrText>
          </w:r>
          <w:r>
            <w:rPr>
              <w:sz w:val="28"/>
              <w:szCs w:val="28"/>
            </w:rPr>
            <w:fldChar w:fldCharType="separate"/>
          </w:r>
          <w:r>
            <w:rPr>
              <w:sz w:val="28"/>
              <w:szCs w:val="28"/>
            </w:rPr>
            <w:t>40</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_Toc20719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（三）数字创意龙头打造工程</w:t>
          </w:r>
          <w:r>
            <w:rPr>
              <w:sz w:val="28"/>
              <w:szCs w:val="28"/>
            </w:rPr>
            <w:tab/>
          </w:r>
          <w:r>
            <w:rPr>
              <w:sz w:val="28"/>
              <w:szCs w:val="28"/>
            </w:rPr>
            <w:fldChar w:fldCharType="begin"/>
          </w:r>
          <w:r>
            <w:rPr>
              <w:sz w:val="28"/>
              <w:szCs w:val="28"/>
            </w:rPr>
            <w:instrText xml:space="preserve"> PAGEREF _Toc20719 \h </w:instrText>
          </w:r>
          <w:r>
            <w:rPr>
              <w:sz w:val="28"/>
              <w:szCs w:val="28"/>
            </w:rPr>
            <w:fldChar w:fldCharType="separate"/>
          </w:r>
          <w:r>
            <w:rPr>
              <w:sz w:val="28"/>
              <w:szCs w:val="28"/>
            </w:rPr>
            <w:t>41</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_Toc30897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1</w:t>
          </w:r>
          <w:r>
            <w:rPr>
              <w:rFonts w:ascii="楷体_GB2312" w:eastAsia="楷体_GB2312"/>
              <w:sz w:val="28"/>
              <w:szCs w:val="28"/>
            </w:rPr>
            <w:t>.</w:t>
          </w:r>
          <w:r>
            <w:rPr>
              <w:rFonts w:hint="eastAsia" w:ascii="楷体_GB2312" w:eastAsia="楷体_GB2312"/>
              <w:sz w:val="28"/>
              <w:szCs w:val="28"/>
            </w:rPr>
            <w:t>引进数字创意头部企业</w:t>
          </w:r>
          <w:r>
            <w:rPr>
              <w:sz w:val="28"/>
              <w:szCs w:val="28"/>
            </w:rPr>
            <w:tab/>
          </w:r>
          <w:r>
            <w:rPr>
              <w:sz w:val="28"/>
              <w:szCs w:val="28"/>
            </w:rPr>
            <w:fldChar w:fldCharType="begin"/>
          </w:r>
          <w:r>
            <w:rPr>
              <w:sz w:val="28"/>
              <w:szCs w:val="28"/>
            </w:rPr>
            <w:instrText xml:space="preserve"> PAGEREF _Toc30897 \h </w:instrText>
          </w:r>
          <w:r>
            <w:rPr>
              <w:sz w:val="28"/>
              <w:szCs w:val="28"/>
            </w:rPr>
            <w:fldChar w:fldCharType="separate"/>
          </w:r>
          <w:r>
            <w:rPr>
              <w:sz w:val="28"/>
              <w:szCs w:val="28"/>
            </w:rPr>
            <w:t>41</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_Toc21803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2</w:t>
          </w:r>
          <w:r>
            <w:rPr>
              <w:rFonts w:ascii="楷体_GB2312" w:eastAsia="楷体_GB2312"/>
              <w:sz w:val="28"/>
              <w:szCs w:val="28"/>
            </w:rPr>
            <w:t>.</w:t>
          </w:r>
          <w:r>
            <w:rPr>
              <w:rFonts w:hint="eastAsia" w:ascii="楷体_GB2312" w:eastAsia="楷体_GB2312"/>
              <w:sz w:val="28"/>
              <w:szCs w:val="28"/>
            </w:rPr>
            <w:t>培育数字创意上市公司</w:t>
          </w:r>
          <w:r>
            <w:rPr>
              <w:sz w:val="28"/>
              <w:szCs w:val="28"/>
            </w:rPr>
            <w:tab/>
          </w:r>
          <w:r>
            <w:rPr>
              <w:sz w:val="28"/>
              <w:szCs w:val="28"/>
            </w:rPr>
            <w:fldChar w:fldCharType="begin"/>
          </w:r>
          <w:r>
            <w:rPr>
              <w:sz w:val="28"/>
              <w:szCs w:val="28"/>
            </w:rPr>
            <w:instrText xml:space="preserve"> PAGEREF _Toc21803 \h </w:instrText>
          </w:r>
          <w:r>
            <w:rPr>
              <w:sz w:val="28"/>
              <w:szCs w:val="28"/>
            </w:rPr>
            <w:fldChar w:fldCharType="separate"/>
          </w:r>
          <w:r>
            <w:rPr>
              <w:sz w:val="28"/>
              <w:szCs w:val="28"/>
            </w:rPr>
            <w:t>42</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_Toc25578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（四）超级知识财产孵化工程</w:t>
          </w:r>
          <w:r>
            <w:rPr>
              <w:sz w:val="28"/>
              <w:szCs w:val="28"/>
            </w:rPr>
            <w:tab/>
          </w:r>
          <w:r>
            <w:rPr>
              <w:sz w:val="28"/>
              <w:szCs w:val="28"/>
            </w:rPr>
            <w:fldChar w:fldCharType="begin"/>
          </w:r>
          <w:r>
            <w:rPr>
              <w:sz w:val="28"/>
              <w:szCs w:val="28"/>
            </w:rPr>
            <w:instrText xml:space="preserve"> PAGEREF _Toc25578 \h </w:instrText>
          </w:r>
          <w:r>
            <w:rPr>
              <w:sz w:val="28"/>
              <w:szCs w:val="28"/>
            </w:rPr>
            <w:fldChar w:fldCharType="separate"/>
          </w:r>
          <w:r>
            <w:rPr>
              <w:sz w:val="28"/>
              <w:szCs w:val="28"/>
            </w:rPr>
            <w:t>42</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_Toc11479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1.推动优质知识财产做强</w:t>
          </w:r>
          <w:r>
            <w:rPr>
              <w:sz w:val="28"/>
              <w:szCs w:val="28"/>
            </w:rPr>
            <w:tab/>
          </w:r>
          <w:r>
            <w:rPr>
              <w:sz w:val="28"/>
              <w:szCs w:val="28"/>
            </w:rPr>
            <w:fldChar w:fldCharType="begin"/>
          </w:r>
          <w:r>
            <w:rPr>
              <w:sz w:val="28"/>
              <w:szCs w:val="28"/>
            </w:rPr>
            <w:instrText xml:space="preserve"> PAGEREF _Toc11479 \h </w:instrText>
          </w:r>
          <w:r>
            <w:rPr>
              <w:sz w:val="28"/>
              <w:szCs w:val="28"/>
            </w:rPr>
            <w:fldChar w:fldCharType="separate"/>
          </w:r>
          <w:r>
            <w:rPr>
              <w:sz w:val="28"/>
              <w:szCs w:val="28"/>
            </w:rPr>
            <w:t>42</w:t>
          </w:r>
          <w:r>
            <w:rPr>
              <w:sz w:val="28"/>
              <w:szCs w:val="28"/>
            </w:rPr>
            <w:fldChar w:fldCharType="end"/>
          </w:r>
          <w:r>
            <w:rPr>
              <w:rFonts w:ascii="Times New Roman" w:hAnsi="Times New Roman" w:cs="Times New Roman"/>
              <w:bCs/>
              <w:color w:val="auto"/>
              <w:sz w:val="28"/>
              <w:szCs w:val="28"/>
              <w:lang w:val="zh-CN"/>
            </w:rPr>
            <w:fldChar w:fldCharType="end"/>
          </w:r>
        </w:p>
        <w:p>
          <w:pPr>
            <w:pStyle w:val="6"/>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_Toc3458 </w:instrText>
          </w:r>
          <w:r>
            <w:rPr>
              <w:rFonts w:ascii="Times New Roman" w:hAnsi="Times New Roman" w:cs="Times New Roman"/>
              <w:bCs/>
              <w:sz w:val="28"/>
              <w:szCs w:val="28"/>
              <w:lang w:val="zh-CN"/>
            </w:rPr>
            <w:fldChar w:fldCharType="separate"/>
          </w:r>
          <w:r>
            <w:rPr>
              <w:rFonts w:hint="eastAsia" w:ascii="楷体_GB2312" w:eastAsia="楷体_GB2312"/>
              <w:sz w:val="28"/>
              <w:szCs w:val="28"/>
            </w:rPr>
            <w:t>2.加快超级知识财产增值</w:t>
          </w:r>
          <w:r>
            <w:rPr>
              <w:sz w:val="28"/>
              <w:szCs w:val="28"/>
            </w:rPr>
            <w:tab/>
          </w:r>
          <w:r>
            <w:rPr>
              <w:sz w:val="28"/>
              <w:szCs w:val="28"/>
            </w:rPr>
            <w:fldChar w:fldCharType="begin"/>
          </w:r>
          <w:r>
            <w:rPr>
              <w:sz w:val="28"/>
              <w:szCs w:val="28"/>
            </w:rPr>
            <w:instrText xml:space="preserve"> PAGEREF _Toc3458 \h </w:instrText>
          </w:r>
          <w:r>
            <w:rPr>
              <w:sz w:val="28"/>
              <w:szCs w:val="28"/>
            </w:rPr>
            <w:fldChar w:fldCharType="separate"/>
          </w:r>
          <w:r>
            <w:rPr>
              <w:sz w:val="28"/>
              <w:szCs w:val="28"/>
            </w:rPr>
            <w:t>43</w:t>
          </w:r>
          <w:r>
            <w:rPr>
              <w:sz w:val="28"/>
              <w:szCs w:val="28"/>
            </w:rPr>
            <w:fldChar w:fldCharType="end"/>
          </w:r>
          <w:r>
            <w:rPr>
              <w:rFonts w:ascii="Times New Roman" w:hAnsi="Times New Roman" w:cs="Times New Roman"/>
              <w:bCs/>
              <w:color w:val="auto"/>
              <w:sz w:val="28"/>
              <w:szCs w:val="28"/>
              <w:lang w:val="zh-CN"/>
            </w:rPr>
            <w:fldChar w:fldCharType="end"/>
          </w:r>
        </w:p>
        <w:p>
          <w:pPr>
            <w:pStyle w:val="10"/>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_Toc10332 </w:instrText>
          </w:r>
          <w:r>
            <w:rPr>
              <w:rFonts w:ascii="Times New Roman" w:hAnsi="Times New Roman" w:cs="Times New Roman"/>
              <w:bCs/>
              <w:sz w:val="28"/>
              <w:szCs w:val="28"/>
              <w:lang w:val="zh-CN"/>
            </w:rPr>
            <w:fldChar w:fldCharType="separate"/>
          </w:r>
          <w:r>
            <w:rPr>
              <w:rFonts w:hint="eastAsia" w:ascii="黑体" w:hAnsi="黑体" w:eastAsia="黑体"/>
              <w:sz w:val="28"/>
              <w:szCs w:val="28"/>
            </w:rPr>
            <w:t>六、保障措施</w:t>
          </w:r>
          <w:r>
            <w:rPr>
              <w:sz w:val="28"/>
              <w:szCs w:val="28"/>
            </w:rPr>
            <w:tab/>
          </w:r>
          <w:r>
            <w:rPr>
              <w:sz w:val="28"/>
              <w:szCs w:val="28"/>
            </w:rPr>
            <w:fldChar w:fldCharType="begin"/>
          </w:r>
          <w:r>
            <w:rPr>
              <w:sz w:val="28"/>
              <w:szCs w:val="28"/>
            </w:rPr>
            <w:instrText xml:space="preserve"> PAGEREF _Toc10332 \h </w:instrText>
          </w:r>
          <w:r>
            <w:rPr>
              <w:sz w:val="28"/>
              <w:szCs w:val="28"/>
            </w:rPr>
            <w:fldChar w:fldCharType="separate"/>
          </w:r>
          <w:r>
            <w:rPr>
              <w:sz w:val="28"/>
              <w:szCs w:val="28"/>
            </w:rPr>
            <w:t>43</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_Toc5038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（一）加强组织领导</w:t>
          </w:r>
          <w:r>
            <w:rPr>
              <w:sz w:val="28"/>
              <w:szCs w:val="28"/>
            </w:rPr>
            <w:tab/>
          </w:r>
          <w:r>
            <w:rPr>
              <w:sz w:val="28"/>
              <w:szCs w:val="28"/>
            </w:rPr>
            <w:fldChar w:fldCharType="begin"/>
          </w:r>
          <w:r>
            <w:rPr>
              <w:sz w:val="28"/>
              <w:szCs w:val="28"/>
            </w:rPr>
            <w:instrText xml:space="preserve"> PAGEREF _Toc5038 \h </w:instrText>
          </w:r>
          <w:r>
            <w:rPr>
              <w:sz w:val="28"/>
              <w:szCs w:val="28"/>
            </w:rPr>
            <w:fldChar w:fldCharType="separate"/>
          </w:r>
          <w:r>
            <w:rPr>
              <w:sz w:val="28"/>
              <w:szCs w:val="28"/>
            </w:rPr>
            <w:t>43</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_Toc1730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（二）强化评估考核</w:t>
          </w:r>
          <w:r>
            <w:rPr>
              <w:sz w:val="28"/>
              <w:szCs w:val="28"/>
            </w:rPr>
            <w:tab/>
          </w:r>
          <w:r>
            <w:rPr>
              <w:sz w:val="28"/>
              <w:szCs w:val="28"/>
            </w:rPr>
            <w:fldChar w:fldCharType="begin"/>
          </w:r>
          <w:r>
            <w:rPr>
              <w:sz w:val="28"/>
              <w:szCs w:val="28"/>
            </w:rPr>
            <w:instrText xml:space="preserve"> PAGEREF _Toc1730 \h </w:instrText>
          </w:r>
          <w:r>
            <w:rPr>
              <w:sz w:val="28"/>
              <w:szCs w:val="28"/>
            </w:rPr>
            <w:fldChar w:fldCharType="separate"/>
          </w:r>
          <w:r>
            <w:rPr>
              <w:sz w:val="28"/>
              <w:szCs w:val="28"/>
            </w:rPr>
            <w:t>44</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_Toc5214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（三）制定专项政策</w:t>
          </w:r>
          <w:r>
            <w:rPr>
              <w:sz w:val="28"/>
              <w:szCs w:val="28"/>
            </w:rPr>
            <w:tab/>
          </w:r>
          <w:r>
            <w:rPr>
              <w:sz w:val="28"/>
              <w:szCs w:val="28"/>
            </w:rPr>
            <w:fldChar w:fldCharType="begin"/>
          </w:r>
          <w:r>
            <w:rPr>
              <w:sz w:val="28"/>
              <w:szCs w:val="28"/>
            </w:rPr>
            <w:instrText xml:space="preserve"> PAGEREF _Toc5214 \h </w:instrText>
          </w:r>
          <w:r>
            <w:rPr>
              <w:sz w:val="28"/>
              <w:szCs w:val="28"/>
            </w:rPr>
            <w:fldChar w:fldCharType="separate"/>
          </w:r>
          <w:r>
            <w:rPr>
              <w:sz w:val="28"/>
              <w:szCs w:val="28"/>
            </w:rPr>
            <w:t>44</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_Toc25912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（四）优化产业环境</w:t>
          </w:r>
          <w:r>
            <w:rPr>
              <w:sz w:val="28"/>
              <w:szCs w:val="28"/>
            </w:rPr>
            <w:tab/>
          </w:r>
          <w:r>
            <w:rPr>
              <w:sz w:val="28"/>
              <w:szCs w:val="28"/>
            </w:rPr>
            <w:fldChar w:fldCharType="begin"/>
          </w:r>
          <w:r>
            <w:rPr>
              <w:sz w:val="28"/>
              <w:szCs w:val="28"/>
            </w:rPr>
            <w:instrText xml:space="preserve"> PAGEREF _Toc25912 \h </w:instrText>
          </w:r>
          <w:r>
            <w:rPr>
              <w:sz w:val="28"/>
              <w:szCs w:val="28"/>
            </w:rPr>
            <w:fldChar w:fldCharType="separate"/>
          </w:r>
          <w:r>
            <w:rPr>
              <w:sz w:val="28"/>
              <w:szCs w:val="28"/>
            </w:rPr>
            <w:t>45</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_Toc15117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（五）强化土地保障</w:t>
          </w:r>
          <w:r>
            <w:rPr>
              <w:sz w:val="28"/>
              <w:szCs w:val="28"/>
            </w:rPr>
            <w:tab/>
          </w:r>
          <w:r>
            <w:rPr>
              <w:sz w:val="28"/>
              <w:szCs w:val="28"/>
            </w:rPr>
            <w:fldChar w:fldCharType="begin"/>
          </w:r>
          <w:r>
            <w:rPr>
              <w:sz w:val="28"/>
              <w:szCs w:val="28"/>
            </w:rPr>
            <w:instrText xml:space="preserve"> PAGEREF _Toc15117 \h </w:instrText>
          </w:r>
          <w:r>
            <w:rPr>
              <w:sz w:val="28"/>
              <w:szCs w:val="28"/>
            </w:rPr>
            <w:fldChar w:fldCharType="separate"/>
          </w:r>
          <w:r>
            <w:rPr>
              <w:sz w:val="28"/>
              <w:szCs w:val="28"/>
            </w:rPr>
            <w:t>45</w:t>
          </w:r>
          <w:r>
            <w:rPr>
              <w:sz w:val="28"/>
              <w:szCs w:val="28"/>
            </w:rPr>
            <w:fldChar w:fldCharType="end"/>
          </w:r>
          <w:r>
            <w:rPr>
              <w:rFonts w:ascii="Times New Roman" w:hAnsi="Times New Roman" w:cs="Times New Roman"/>
              <w:bCs/>
              <w:color w:val="auto"/>
              <w:sz w:val="28"/>
              <w:szCs w:val="28"/>
              <w:lang w:val="zh-CN"/>
            </w:rPr>
            <w:fldChar w:fldCharType="end"/>
          </w:r>
        </w:p>
        <w:p>
          <w:pPr>
            <w:pStyle w:val="11"/>
            <w:tabs>
              <w:tab w:val="right" w:leader="dot" w:pos="8844"/>
            </w:tabs>
            <w:rPr>
              <w:sz w:val="28"/>
              <w:szCs w:val="28"/>
            </w:rPr>
          </w:pPr>
          <w:r>
            <w:rPr>
              <w:rFonts w:ascii="Times New Roman" w:hAnsi="Times New Roman" w:cs="Times New Roman"/>
              <w:bCs/>
              <w:color w:val="auto"/>
              <w:sz w:val="28"/>
              <w:szCs w:val="28"/>
              <w:lang w:val="zh-CN"/>
            </w:rPr>
            <w:fldChar w:fldCharType="begin"/>
          </w:r>
          <w:r>
            <w:rPr>
              <w:rFonts w:ascii="Times New Roman" w:hAnsi="Times New Roman" w:cs="Times New Roman"/>
              <w:bCs/>
              <w:sz w:val="28"/>
              <w:szCs w:val="28"/>
              <w:lang w:val="zh-CN"/>
            </w:rPr>
            <w:instrText xml:space="preserve"> HYPERLINK \l _Toc19 </w:instrText>
          </w:r>
          <w:r>
            <w:rPr>
              <w:rFonts w:ascii="Times New Roman" w:hAnsi="Times New Roman" w:cs="Times New Roman"/>
              <w:bCs/>
              <w:sz w:val="28"/>
              <w:szCs w:val="28"/>
              <w:lang w:val="zh-CN"/>
            </w:rPr>
            <w:fldChar w:fldCharType="separate"/>
          </w:r>
          <w:r>
            <w:rPr>
              <w:rFonts w:hint="eastAsia" w:ascii="仿宋_GB2312" w:hAnsi="Times New Roman" w:eastAsia="仿宋_GB2312" w:cs="Times New Roman"/>
              <w:bCs/>
              <w:sz w:val="28"/>
              <w:szCs w:val="28"/>
            </w:rPr>
            <w:t>（六）建立统计体系</w:t>
          </w:r>
          <w:r>
            <w:rPr>
              <w:sz w:val="28"/>
              <w:szCs w:val="28"/>
            </w:rPr>
            <w:tab/>
          </w:r>
          <w:r>
            <w:rPr>
              <w:sz w:val="28"/>
              <w:szCs w:val="28"/>
            </w:rPr>
            <w:fldChar w:fldCharType="begin"/>
          </w:r>
          <w:r>
            <w:rPr>
              <w:sz w:val="28"/>
              <w:szCs w:val="28"/>
            </w:rPr>
            <w:instrText xml:space="preserve"> PAGEREF _Toc19 \h </w:instrText>
          </w:r>
          <w:r>
            <w:rPr>
              <w:sz w:val="28"/>
              <w:szCs w:val="28"/>
            </w:rPr>
            <w:fldChar w:fldCharType="separate"/>
          </w:r>
          <w:r>
            <w:rPr>
              <w:sz w:val="28"/>
              <w:szCs w:val="28"/>
            </w:rPr>
            <w:t>45</w:t>
          </w:r>
          <w:r>
            <w:rPr>
              <w:sz w:val="28"/>
              <w:szCs w:val="28"/>
            </w:rPr>
            <w:fldChar w:fldCharType="end"/>
          </w:r>
          <w:r>
            <w:rPr>
              <w:rFonts w:ascii="Times New Roman" w:hAnsi="Times New Roman" w:cs="Times New Roman"/>
              <w:bCs/>
              <w:color w:val="auto"/>
              <w:sz w:val="28"/>
              <w:szCs w:val="28"/>
              <w:lang w:val="zh-CN"/>
            </w:rPr>
            <w:fldChar w:fldCharType="end"/>
          </w:r>
        </w:p>
        <w:p>
          <w:pPr>
            <w:tabs>
              <w:tab w:val="right" w:leader="dot" w:pos="8834"/>
            </w:tabs>
            <w:rPr>
              <w:rFonts w:hint="eastAsia"/>
              <w:sz w:val="28"/>
              <w:szCs w:val="28"/>
            </w:rPr>
          </w:pPr>
          <w:r>
            <w:rPr>
              <w:rFonts w:ascii="Times New Roman" w:hAnsi="Times New Roman" w:cs="Times New Roman"/>
              <w:b/>
              <w:bCs/>
              <w:color w:val="auto"/>
              <w:sz w:val="28"/>
              <w:szCs w:val="28"/>
              <w:lang w:val="zh-CN"/>
            </w:rPr>
            <w:fldChar w:fldCharType="end"/>
          </w:r>
        </w:p>
      </w:sdtContent>
    </w:sdt>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p>
    <w:p>
      <w:pPr>
        <w:pStyle w:val="2"/>
        <w:rPr>
          <w:rFonts w:hint="eastAsia"/>
        </w:rPr>
        <w:sectPr>
          <w:headerReference r:id="rId5" w:type="default"/>
          <w:footerReference r:id="rId6" w:type="default"/>
          <w:pgSz w:w="11906" w:h="16838"/>
          <w:pgMar w:top="1985" w:right="1588" w:bottom="2098" w:left="1474" w:header="851" w:footer="992" w:gutter="0"/>
          <w:pgNumType w:start="1"/>
          <w:cols w:space="425" w:num="1"/>
          <w:docGrid w:type="lines" w:linePitch="579" w:charSpace="21679"/>
        </w:sectPr>
      </w:pPr>
    </w:p>
    <w:bookmarkEnd w:id="0"/>
    <w:bookmarkEnd w:id="1"/>
    <w:bookmarkEnd w:id="2"/>
    <w:p>
      <w:pPr>
        <w:ind w:firstLine="640" w:firstLineChars="200"/>
        <w:jc w:val="center"/>
        <w:outlineLvl w:val="0"/>
        <w:rPr>
          <w:rFonts w:hint="eastAsia" w:ascii="黑体" w:hAnsi="黑体" w:eastAsia="黑体"/>
          <w:sz w:val="32"/>
          <w:szCs w:val="32"/>
        </w:rPr>
      </w:pPr>
      <w:bookmarkStart w:id="12" w:name="_Toc85380878"/>
      <w:bookmarkStart w:id="13" w:name="_Toc11009"/>
      <w:r>
        <w:rPr>
          <w:rFonts w:hint="eastAsia" w:ascii="黑体" w:hAnsi="黑体" w:eastAsia="黑体"/>
          <w:sz w:val="32"/>
          <w:szCs w:val="32"/>
        </w:rPr>
        <w:t>前  言</w:t>
      </w:r>
      <w:bookmarkEnd w:id="12"/>
      <w:bookmarkEnd w:id="13"/>
    </w:p>
    <w:p>
      <w:pPr>
        <w:ind w:firstLine="640" w:firstLineChars="200"/>
        <w:rPr>
          <w:rFonts w:ascii="仿宋_GB2312" w:hAnsi="华文中宋" w:eastAsia="仿宋_GB2312"/>
          <w:sz w:val="32"/>
          <w:szCs w:val="32"/>
        </w:rPr>
      </w:pP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数字创意产业是以文化资源为源泉，以创意为基础，以知识产权为核心，综合使用数字技术、互联网技术、多媒体技术、人工智能技术、云计算技术等新兴技术手段，将以图像、文字、语音、影像、虚拟现实为主要载体的文化内容进行整合化运用，提供娱乐性产品或服务的新型文化产业形态。数字创意产业主要分为数字创意装备制造、数字创意内容生产、数字创意设计服务、数字创意融合发展四大类别，涵盖动漫游戏、虚拟现实、网络视听、数字出版、创意设计以及文博、旅游、体育、时尚、玩具等产业。数字创意产业是社会文化发展的科技标识，是城市精神的文化符号，是新一轮城市竞争的场域。为促进数字技术与文化创意深度融合，培育数字创意战略性新兴产业，推动传统制造业、文化创意产业和设计服务业的相互渗透和变革，打造数字创意之都，提升城市软实力，助力国家中心城市建设，依据国家、省、市关于国民经济和社会发展第十四个五年规划和河南省、郑州市“十四五”战略性新兴产业发展规划的有关要求，结合郑州市实际情况，制定本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本规划期限为5年，自2021年至2025年。</w:t>
      </w:r>
      <w:bookmarkStart w:id="14" w:name="_Toc12741"/>
      <w:bookmarkStart w:id="15" w:name="_Toc27585"/>
      <w:bookmarkStart w:id="16" w:name="_Toc32194"/>
    </w:p>
    <w:bookmarkEnd w:id="14"/>
    <w:p>
      <w:pPr>
        <w:bidi w:val="0"/>
        <w:rPr>
          <w:rFonts w:hint="eastAsia"/>
        </w:rPr>
      </w:pPr>
      <w:bookmarkStart w:id="17" w:name="_Toc20715"/>
    </w:p>
    <w:p>
      <w:pPr>
        <w:bidi w:val="0"/>
        <w:rPr>
          <w:rFonts w:hint="eastAsia"/>
        </w:rPr>
      </w:pPr>
      <w:bookmarkStart w:id="18" w:name="_Toc16930"/>
    </w:p>
    <w:p>
      <w:pPr>
        <w:bidi w:val="0"/>
        <w:rPr>
          <w:rFonts w:hint="eastAsia"/>
        </w:rPr>
      </w:pPr>
    </w:p>
    <w:p>
      <w:pPr>
        <w:ind w:firstLine="640" w:firstLineChars="200"/>
        <w:jc w:val="left"/>
        <w:outlineLvl w:val="0"/>
        <w:rPr>
          <w:rFonts w:ascii="黑体" w:hAnsi="黑体" w:eastAsia="黑体"/>
          <w:sz w:val="32"/>
          <w:szCs w:val="32"/>
        </w:rPr>
      </w:pPr>
      <w:r>
        <w:rPr>
          <w:rFonts w:hint="eastAsia" w:ascii="黑体" w:hAnsi="黑体" w:eastAsia="黑体"/>
          <w:sz w:val="32"/>
          <w:szCs w:val="32"/>
        </w:rPr>
        <w:t>一、发展现状</w:t>
      </w:r>
      <w:bookmarkEnd w:id="15"/>
      <w:bookmarkEnd w:id="16"/>
      <w:bookmarkEnd w:id="17"/>
      <w:bookmarkEnd w:id="18"/>
    </w:p>
    <w:p>
      <w:pPr>
        <w:ind w:firstLine="643" w:firstLineChars="200"/>
        <w:jc w:val="left"/>
        <w:outlineLvl w:val="1"/>
        <w:rPr>
          <w:rFonts w:ascii="仿宋_GB2312" w:hAnsi="Times New Roman" w:eastAsia="仿宋_GB2312" w:cs="Times New Roman"/>
          <w:b/>
          <w:bCs/>
          <w:sz w:val="32"/>
          <w:szCs w:val="28"/>
        </w:rPr>
      </w:pPr>
      <w:bookmarkStart w:id="19" w:name="_Toc4491"/>
      <w:bookmarkStart w:id="20" w:name="_Toc11265"/>
      <w:bookmarkStart w:id="21" w:name="_Toc15600"/>
      <w:bookmarkStart w:id="22" w:name="_Toc6812"/>
      <w:r>
        <w:rPr>
          <w:rFonts w:hint="eastAsia" w:ascii="仿宋_GB2312" w:hAnsi="Times New Roman" w:eastAsia="仿宋_GB2312" w:cs="Times New Roman"/>
          <w:b/>
          <w:bCs/>
          <w:sz w:val="32"/>
          <w:szCs w:val="28"/>
        </w:rPr>
        <w:t>（一）发展基础</w:t>
      </w:r>
      <w:bookmarkEnd w:id="19"/>
      <w:bookmarkEnd w:id="20"/>
      <w:bookmarkEnd w:id="21"/>
      <w:bookmarkEnd w:id="22"/>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郑州市数字创意产业处于快速发展期，已渗透到经济社会各行业各领域，尤其在动漫游戏、创意设计、数字出版、直播电商等领域具有一定的优势。</w:t>
      </w:r>
    </w:p>
    <w:p>
      <w:pPr>
        <w:ind w:firstLine="643" w:firstLineChars="200"/>
        <w:jc w:val="left"/>
        <w:rPr>
          <w:rFonts w:ascii="仿宋_GB2312" w:hAnsi="华文中宋" w:eastAsia="仿宋_GB2312"/>
          <w:sz w:val="32"/>
          <w:szCs w:val="32"/>
        </w:rPr>
      </w:pPr>
      <w:r>
        <w:rPr>
          <w:rFonts w:hint="eastAsia" w:ascii="楷体_GB2312" w:hAnsi="Times New Roman" w:eastAsia="楷体_GB2312" w:cs="Times New Roman"/>
          <w:b/>
          <w:bCs/>
          <w:sz w:val="32"/>
          <w:szCs w:val="28"/>
        </w:rPr>
        <w:t>动漫产业初具规模。</w:t>
      </w:r>
      <w:r>
        <w:rPr>
          <w:rFonts w:hint="eastAsia" w:ascii="仿宋_GB2312" w:hAnsi="华文中宋" w:eastAsia="仿宋_GB2312"/>
          <w:sz w:val="32"/>
          <w:szCs w:val="32"/>
        </w:rPr>
        <w:t>郑州是华夏文明的重要发祥地、国家历史文化名城，依托黄河文化、少林文化、黄帝文化等丰富的历史文化资源，动漫产业发展较早，基础较好，截至2020年底，全市共有动漫游戏企业23家，已建成国家动漫产业发展基地（河南基地）和郑州市动漫产业基地。创刊于1</w:t>
      </w:r>
      <w:r>
        <w:rPr>
          <w:rFonts w:ascii="仿宋_GB2312" w:hAnsi="华文中宋" w:eastAsia="仿宋_GB2312"/>
          <w:sz w:val="32"/>
          <w:szCs w:val="32"/>
        </w:rPr>
        <w:t>985</w:t>
      </w:r>
      <w:r>
        <w:rPr>
          <w:rFonts w:hint="eastAsia" w:ascii="仿宋_GB2312" w:hAnsi="华文中宋" w:eastAsia="仿宋_GB2312"/>
          <w:sz w:val="32"/>
          <w:szCs w:val="32"/>
        </w:rPr>
        <w:t>年的《漫画月刊》是我国改革开放后诞生的第一家漫画期刊，是全国同类期刊中创刊最早、发行量最大、实力最强、影响最广的刊物，被誉为“中国漫坛第一刊”。小樱桃集团2012年被文化部纳入国家动漫品牌建设和保护计划，制作的《小樱桃》《星球大战》《盘古开天》等</w:t>
      </w:r>
      <w:r>
        <w:rPr>
          <w:rFonts w:ascii="仿宋_GB2312" w:hAnsi="华文中宋" w:eastAsia="仿宋_GB2312"/>
          <w:sz w:val="32"/>
          <w:szCs w:val="32"/>
        </w:rPr>
        <w:t>32</w:t>
      </w:r>
      <w:r>
        <w:rPr>
          <w:rFonts w:hint="eastAsia" w:ascii="仿宋_GB2312" w:hAnsi="华文中宋" w:eastAsia="仿宋_GB2312"/>
          <w:sz w:val="32"/>
          <w:szCs w:val="32"/>
        </w:rPr>
        <w:t>部动画、360余部漫画作品，版权出口至加拿大、澳大利亚、越南等12个国家和地区，被授予优秀国产动画片、“互联网＋中华文明”示范项目、优秀文艺成果奖、省科技进步奖等46个省部级奖项。约克动漫建立了国内领先的动漫、游戏生产及运营平台，已在北京、上海、香港和美国硅谷设立子公司，面向国内及北美、欧洲、韩国等提供软件开发、网络游戏开发等软件服务外包业务。约克动漫制作的520集大型原创系列动画电视剧《我是发明家》在央视少儿频道播出，并出口巴西、英国、俄罗斯等国，原创动画片《丰丰农场》荣获首届中原文化产业博览交易会创意奖。约克动漫连续十年获得国家文化出口重点企业的荣誉，是省内第一家通过国家高新技术企业认定的动漫企业、第一家新三板挂牌上市的动漫企业。河南华冠文化科技有限公司入选“河南改革开放40年文化产业”领军文化企业十强，出品的原创动画片《龙归之龙行天下》被国家广电总局评为“推荐播出的优秀国产动画片”，嘻多猴IP入选“国家动漫品牌建设和保护计划”，动画片《龙归》被评为“中原文艺精品创作工程”重点项目，其动漫文创赋能模式被光明日报出版社收录到《文化建设案例选编》干部培训教材。羲和网络于2015年挂牌新三板，是中原地区首家专业网络游戏研发及发行企业，该公司将游戏与AI智能、教育、动漫、影视、消防等多方面融合发展，在广州、深圳、香港等地区设立了多家全资及控股子公司，建立了覆盖广泛的服务网络平台，公司拥有著作权73个，注册商标43项。河南西吉文化传播有限公司先后被认定为河南省科技型中小企业、国家级高新技术企业、郑州市文化产业示范基地，是中国影视后期产业联盟会员单位，该公司先后与中国影视工业网、掌阅漫画、腾讯动漫、爱奇艺、BILIBILI、深圳华强方特集团、南京原力动画、深圳环球数码、韩国奥罗拉、CJ集团等合作伙伴开展业务合作。“十三五”以来，郑州动漫企业以“讲好黄河故事、赋能中原出彩”为主线，在新一轮文化发展热潮中奋勇担当新使命、奋力实现新作为，精品力作不断涌现、赛事活动丰富多彩，相继推出了《焦裕禄漫画读本》《航天精神，画出中国精神的亮丽轨迹》《科普中国</w:t>
      </w:r>
      <w:r>
        <w:rPr>
          <w:rFonts w:hint="eastAsia" w:ascii="仿宋_GB2312" w:eastAsia="仿宋_GB2312"/>
          <w:sz w:val="32"/>
          <w:szCs w:val="32"/>
        </w:rPr>
        <w:t>·</w:t>
      </w:r>
      <w:r>
        <w:rPr>
          <w:rFonts w:hint="eastAsia" w:ascii="仿宋_GB2312" w:hAnsi="华文中宋" w:eastAsia="仿宋_GB2312"/>
          <w:sz w:val="32"/>
          <w:szCs w:val="32"/>
        </w:rPr>
        <w:t>小樱桃读科学》《漫画战疫》等优秀作品。</w:t>
      </w:r>
    </w:p>
    <w:p>
      <w:pPr>
        <w:ind w:firstLine="643" w:firstLineChars="200"/>
        <w:jc w:val="left"/>
        <w:rPr>
          <w:rFonts w:ascii="楷体_GB2312" w:hAnsi="Times New Roman" w:eastAsia="楷体_GB2312" w:cs="Times New Roman"/>
          <w:sz w:val="32"/>
          <w:szCs w:val="28"/>
        </w:rPr>
      </w:pPr>
      <w:r>
        <w:rPr>
          <w:rFonts w:hint="eastAsia" w:ascii="楷体_GB2312" w:hAnsi="Times New Roman" w:eastAsia="楷体_GB2312" w:cs="Times New Roman"/>
          <w:b/>
          <w:bCs/>
          <w:sz w:val="32"/>
          <w:szCs w:val="28"/>
        </w:rPr>
        <w:t>创意设计广受重视。</w:t>
      </w:r>
      <w:r>
        <w:rPr>
          <w:rFonts w:hint="eastAsia" w:ascii="仿宋_GB2312" w:hAnsi="华文中宋" w:eastAsia="仿宋_GB2312"/>
          <w:sz w:val="32"/>
          <w:szCs w:val="32"/>
        </w:rPr>
        <w:t>“十三五”以来，郑州市创意设计服务业发展加速，已在制造、建筑、旅游、会展等领域得到广泛应用。大信家居是专业从事全屋定制、家用橱柜、衣柜、厨卫电器、用水设备、移动家具及家居消费品的生产、研发及供应的设计服务企业，在全球拥有超过1800家大信设计服务中心，该公司工业设计中心已获批国家级工业设计中心。大信家居运用中国人独有的网状思维方式和中华传统优秀文化内涵，以自主研发的软件系统为依托，实现定制家居的大规模个性化定制，设计作品荣获德国工业设计红点奖、中国工业设计红星奖、世界工业设计大会TIA原创设计大奖以及中国整体厨房工业设计金钩奖金奖等奖项，其发展模式被清华大学编入中国工商管理案例库。郑州予仁工业设计有限公司专注于产品创新设计、结构创新设计、生产供应链服务、企业品牌策划、企业VIS视觉系统设计、平面设计、导向标识规划设计等创意设计方案提供，先后获得国家级高新技术企业、河南省工业设计企业、国家级科技型中小企业等称号。宇通客车、郑煤机、正星科技等制造企业以产品开发设计为依托，已建成省级企业工业设计中心。2</w:t>
      </w:r>
      <w:r>
        <w:rPr>
          <w:rFonts w:ascii="仿宋_GB2312" w:hAnsi="华文中宋" w:eastAsia="仿宋_GB2312"/>
          <w:sz w:val="32"/>
          <w:szCs w:val="32"/>
        </w:rPr>
        <w:t>020</w:t>
      </w:r>
      <w:r>
        <w:rPr>
          <w:rFonts w:hint="eastAsia" w:ascii="仿宋_GB2312" w:hAnsi="华文中宋" w:eastAsia="仿宋_GB2312"/>
          <w:sz w:val="32"/>
          <w:szCs w:val="32"/>
        </w:rPr>
        <w:t>年，宇通客车U12高端城市公交设计作品荣获“中国设计红星奖”，成为客车行业红星奖唯一获奖企业。郑州轻工业大学设计中心依托学科优势，针对工业设计及相关产业中涉及的关键性、基础性、共性问题进行设计与分析、试验与评价，设计作品在国际顶尖设计大赛、教育部学科竞赛和全国性设计比赛中均取得了优异的成绩，该工业中心已被认定为中国轻工业工业设计中心。河南工业大学工业设计中心专注于车辆、装备、医疗设备、智能产品、文化创意等领域，提供品牌战略、产品设计、创新设计、人才培养、科学研究等专业技术咨询和服务，设计作品多次荣获金犊奖、德国IF奖、红点奖等奖项，该中心已获批省级高校工业设计中心。“十三五”以来，郑州市创意设计与历史、文化、旅游、景观的融合发展非常迅速。以嵩山大型山地为实景创作的《禅宗少林·音乐大典》分为水乐、木乐、风乐、光乐、石乐等五个乐章，规模宏大、音画一体，是中国实景演出的经典之作和中原文化旅游的扛鼎之作。建业·华谊兄弟电影小镇结合历史文化和城市记忆，以电影主题演艺为核心，打造了集电影互动游乐、电影文化体验、电影主题客栈、民俗和非遗体验等于一体的沉浸式电影潮玩地。新郑市打造的大型歌舞《黄帝千古情》以中华民族五千</w:t>
      </w:r>
      <w:r>
        <w:rPr>
          <w:rFonts w:hint="eastAsia" w:ascii="仿宋_GB2312" w:hAnsi="华文中宋" w:eastAsia="仿宋_GB2312"/>
          <w:sz w:val="32"/>
          <w:szCs w:val="32"/>
          <w:lang w:val="en-US" w:eastAsia="zh-CN"/>
        </w:rPr>
        <w:t>多</w:t>
      </w:r>
      <w:r>
        <w:rPr>
          <w:rFonts w:hint="eastAsia" w:ascii="仿宋_GB2312" w:hAnsi="华文中宋" w:eastAsia="仿宋_GB2312"/>
          <w:sz w:val="32"/>
          <w:szCs w:val="32"/>
        </w:rPr>
        <w:t>年恢弘历史长卷为背景，以黄帝历史典故、黄河流域文明为基点，再现了从黄帝时期至新时代几千年中原儿女创造的华夏文明。郑州方特欢乐世界是一家以高科技为主要表现形式、体现科幻和互动体验特色的文化科技主题乐园，园区涵盖现代科技、科学幻想、神话传说、历史文化主题表演等多个方面，形式新颖，内容丰富，满足了不同年龄层次游客的需要。郑州市文创园区也得到蓬勃发展，涌现出大量IP。石佛艺术公社创建于2</w:t>
      </w:r>
      <w:r>
        <w:rPr>
          <w:rFonts w:ascii="仿宋_GB2312" w:hAnsi="华文中宋" w:eastAsia="仿宋_GB2312"/>
          <w:sz w:val="32"/>
          <w:szCs w:val="32"/>
        </w:rPr>
        <w:t>006</w:t>
      </w:r>
      <w:r>
        <w:rPr>
          <w:rFonts w:hint="eastAsia" w:ascii="仿宋_GB2312" w:hAnsi="华文中宋" w:eastAsia="仿宋_GB2312"/>
          <w:sz w:val="32"/>
          <w:szCs w:val="32"/>
        </w:rPr>
        <w:t>年，是我省首个原创艺术基地，包括艺术</w:t>
      </w:r>
      <w:r>
        <w:rPr>
          <w:rFonts w:hint="eastAsia" w:ascii="仿宋_GB2312" w:hAnsi="仿宋_GB2312" w:eastAsia="仿宋_GB2312" w:cs="仿宋_GB2312"/>
          <w:sz w:val="32"/>
          <w:szCs w:val="32"/>
        </w:rPr>
        <w:t>家工作室、画廊、美术馆、创意</w:t>
      </w:r>
      <w:r>
        <w:rPr>
          <w:rFonts w:hint="eastAsia" w:ascii="仿宋_GB2312" w:hAnsi="华文中宋" w:eastAsia="仿宋_GB2312"/>
          <w:sz w:val="32"/>
          <w:szCs w:val="32"/>
        </w:rPr>
        <w:t>LOFT、创客办公、咖啡馆、酒吧、茶舍等设施，聚集了油画、国画、书法、影像、雕塑、陶艺、行为、装置等各类艺术家数百名。利用老旧厂房改造的郑州良库工舍、二砂文化创意园、瑞光创意工厂、</w:t>
      </w:r>
      <w:r>
        <w:rPr>
          <w:rFonts w:hint="eastAsia" w:ascii="仿宋_GB2312" w:eastAsia="仿宋_GB2312"/>
          <w:sz w:val="32"/>
          <w:szCs w:val="32"/>
        </w:rPr>
        <w:t>芝麻街1958双创园</w:t>
      </w:r>
      <w:r>
        <w:rPr>
          <w:rFonts w:hint="eastAsia" w:ascii="仿宋_GB2312" w:hAnsi="华文中宋" w:eastAsia="仿宋_GB2312"/>
          <w:sz w:val="32"/>
          <w:szCs w:val="32"/>
        </w:rPr>
        <w:t>等已成为“网红”打卡地。</w:t>
      </w:r>
    </w:p>
    <w:p>
      <w:pPr>
        <w:ind w:firstLine="643" w:firstLineChars="200"/>
        <w:jc w:val="left"/>
        <w:rPr>
          <w:rFonts w:ascii="仿宋_GB2312" w:hAnsi="华文中宋" w:eastAsia="仿宋_GB2312"/>
          <w:sz w:val="32"/>
          <w:szCs w:val="32"/>
        </w:rPr>
      </w:pPr>
      <w:r>
        <w:rPr>
          <w:rFonts w:hint="eastAsia" w:ascii="楷体_GB2312" w:hAnsi="Times New Roman" w:eastAsia="楷体_GB2312" w:cs="Times New Roman"/>
          <w:b/>
          <w:bCs/>
          <w:sz w:val="32"/>
          <w:szCs w:val="28"/>
        </w:rPr>
        <w:t>数字出版蓄势待发。</w:t>
      </w:r>
      <w:r>
        <w:rPr>
          <w:rFonts w:hint="eastAsia" w:ascii="仿宋_GB2312" w:hAnsi="华文中宋" w:eastAsia="仿宋_GB2312"/>
          <w:sz w:val="32"/>
          <w:szCs w:val="32"/>
        </w:rPr>
        <w:t>“十三五”以来，郑州市出版、印刷及发行企业积极开展数字化转型，已取得阶段性成效。中原出版传媒集团是河南文化产业第一股，公司以教育出版和教育服务为主线，已建成“中国教育出版网”“中原教育云”，实现面向学前教育、基础教育、高等教育、职业教育和继续教育的出版领域、出版产品以及媒介的全面覆盖；公司全媒体数字加工中心年加工文字20亿字、图片100余万张，已建成中原文化、医学、婴幼儿、馆藏、手工等5个数据库。中原出版传媒集团投资即将建设的中原数字出版产业园聚焦数字内容生产、版权交易等，致力打造数字内容创新企业生态孵化器、数字内容生产聚集地、版权交易市场、版权衍生产业集聚区。河南日报报业集团以大河云为技术中台，拥有网站、客户端、微博、微信公众号、手机报等新媒体端口500多个。其中，大河网是河南省首家重点新闻网站，河南手机报在全国省级党报集团手机报中排名前列，顶端新闻客户端是国内首个以问答为特色的平台型时政客户端，大河财立方是中原第一财经全媒体平台。大象融媒作为省内新型主流媒体，以“融、转、用”为发展理念，秉承“融合引领，智媒突破”的战略思维，通过“中央厨房”新闻岛，推进县级融媒体中心建设，整合IPTV全平台业务，并孵化成形“车联网”智媒项目。</w:t>
      </w:r>
      <w:bookmarkStart w:id="23" w:name="_Hlk74468163"/>
      <w:r>
        <w:rPr>
          <w:rFonts w:hint="eastAsia" w:ascii="仿宋_GB2312" w:hAnsi="华文中宋" w:eastAsia="仿宋_GB2312"/>
          <w:sz w:val="32"/>
          <w:szCs w:val="32"/>
        </w:rPr>
        <w:t>郑州报业集团</w:t>
      </w:r>
      <w:bookmarkEnd w:id="23"/>
      <w:r>
        <w:rPr>
          <w:rFonts w:hint="eastAsia" w:ascii="仿宋_GB2312" w:hAnsi="华文中宋" w:eastAsia="仿宋_GB2312"/>
          <w:sz w:val="32"/>
          <w:szCs w:val="32"/>
        </w:rPr>
        <w:t>以媒体融合为突破，已变身为集报纸、广播、电视、网络、新媒体矩阵于一体的全媒体集团，旗下拥有冬呱视频、郑直播、中原网、郑州日报网、郑州晚报网、手机中原网、“郑州发布”两微一端、“郑州观察”客户端、郑州晚报“郑州＋”客户端、“郑州圈”微信公号等百余个新媒体端口等。河南天一文化聚焦数字教育领域，拥有天一文化官网、考拉网、天一出书网、天一大联考官网等网站群，产品包括电子文档、音视频教程、3D出版物和AR/VR作品等。正在建设的中原文化数字资产产业园集合了郑州大学的高校资源、河南电影电视制作集团的丰富影视剧素材资源以及国家级文化创意园区的政策支持，重点发展音视频资源数字化存储、数字资产交易平台、数字博物馆、AI技术复原历史影像、非遗数字体验馆、文化大数据体系、内容解决方案等领域。</w:t>
      </w:r>
    </w:p>
    <w:p>
      <w:pPr>
        <w:ind w:firstLine="643" w:firstLineChars="200"/>
        <w:jc w:val="left"/>
        <w:rPr>
          <w:rFonts w:ascii="仿宋_GB2312" w:hAnsi="华文中宋" w:eastAsia="仿宋_GB2312"/>
          <w:sz w:val="32"/>
          <w:szCs w:val="32"/>
        </w:rPr>
      </w:pPr>
      <w:r>
        <w:rPr>
          <w:rFonts w:hint="eastAsia" w:ascii="楷体_GB2312" w:hAnsi="Times New Roman" w:eastAsia="楷体_GB2312" w:cs="Times New Roman"/>
          <w:b/>
          <w:bCs/>
          <w:sz w:val="32"/>
          <w:szCs w:val="28"/>
        </w:rPr>
        <w:t>直播电商方兴未艾。</w:t>
      </w:r>
      <w:r>
        <w:rPr>
          <w:rFonts w:hint="eastAsia" w:ascii="仿宋_GB2312" w:hAnsi="华文中宋" w:eastAsia="仿宋_GB2312"/>
          <w:sz w:val="32"/>
          <w:szCs w:val="32"/>
        </w:rPr>
        <w:t>2</w:t>
      </w:r>
      <w:r>
        <w:rPr>
          <w:rFonts w:ascii="仿宋_GB2312" w:hAnsi="华文中宋" w:eastAsia="仿宋_GB2312"/>
          <w:sz w:val="32"/>
          <w:szCs w:val="32"/>
        </w:rPr>
        <w:t>018</w:t>
      </w:r>
      <w:r>
        <w:rPr>
          <w:rFonts w:hint="eastAsia" w:ascii="仿宋_GB2312" w:hAnsi="华文中宋" w:eastAsia="仿宋_GB2312"/>
          <w:sz w:val="32"/>
          <w:szCs w:val="32"/>
        </w:rPr>
        <w:t>年以来，郑州市直播电商快速发展，直播基地、MCN机构、主播数量显著增长，从事直播的企业数量已超过1</w:t>
      </w:r>
      <w:r>
        <w:rPr>
          <w:rFonts w:ascii="仿宋_GB2312" w:hAnsi="华文中宋" w:eastAsia="仿宋_GB2312"/>
          <w:sz w:val="32"/>
          <w:szCs w:val="32"/>
        </w:rPr>
        <w:t>00</w:t>
      </w:r>
      <w:r>
        <w:rPr>
          <w:rFonts w:hint="eastAsia" w:ascii="仿宋_GB2312" w:hAnsi="华文中宋" w:eastAsia="仿宋_GB2312"/>
          <w:sz w:val="32"/>
          <w:szCs w:val="32"/>
        </w:rPr>
        <w:t>家。天乐直播城可营业面积11万平方米，已建成伊利、美的、苏泊尔、松下、飞科、七匹狼、百草味等500间品牌直播间，涵盖服装、个护、玩具、配饰、鞋袜皮具等品类，签约主播千余名。该基地已成为国家广电总局直播人才培训基地、抖音指定电商MCN机构、魔筷河南基地。二七丝路网红大厦以河南省网红经济新地标为目标，通过建设“双边跨境电商直播双创＋电商全渠道运营＋人才孵化”的一体化基地，联动政府、产业、企业、高校四方力量，共同打造面向各行各业新的可持续营销推广媒介渠道，构建二七新媒体生态圈，全力打造河南省网红经济新地标，为省内优质品牌提供直达国内外电商平台的载体和通道。优德传媒5G电商直播基地开展多元化运营模式与技术创新，通过5G VR360实时直播、网红直播等方式，构筑5G新生态、新场景，搭建“全品类主播＋全品类供应链＋专业电商”运营配套服务。由郑州金水科教园区与中原新媒体产业联盟联合打造的河南直播经济总部基地以“集聚、创新、赋能、引领”为宗旨，搭建直播经济平台，集聚新媒体领域的优质项目、优秀团队，培育直播电商产业。该基地与抖音、快手、西瓜视频等多个平台展开深度合作，链接55个领域，服务22个行业，融合11种业态，助力传统经济转型升级。郑州本土直播电商品牌“小花妞”，仅用</w:t>
      </w:r>
      <w:r>
        <w:rPr>
          <w:rFonts w:ascii="仿宋_GB2312" w:hAnsi="华文中宋" w:eastAsia="仿宋_GB2312"/>
          <w:sz w:val="32"/>
          <w:szCs w:val="32"/>
        </w:rPr>
        <w:t>10</w:t>
      </w:r>
      <w:r>
        <w:rPr>
          <w:rFonts w:hint="eastAsia" w:ascii="仿宋_GB2312" w:hAnsi="华文中宋" w:eastAsia="仿宋_GB2312"/>
          <w:sz w:val="32"/>
          <w:szCs w:val="32"/>
        </w:rPr>
        <w:t>个月实现了0到7</w:t>
      </w:r>
      <w:r>
        <w:rPr>
          <w:rFonts w:ascii="仿宋_GB2312" w:hAnsi="华文中宋" w:eastAsia="仿宋_GB2312"/>
          <w:sz w:val="32"/>
          <w:szCs w:val="32"/>
        </w:rPr>
        <w:t>00</w:t>
      </w:r>
      <w:r>
        <w:rPr>
          <w:rFonts w:hint="eastAsia" w:ascii="仿宋_GB2312" w:hAnsi="华文中宋" w:eastAsia="仿宋_GB2312"/>
          <w:sz w:val="32"/>
          <w:szCs w:val="32"/>
        </w:rPr>
        <w:t>万粉丝的增长，已成为抖音平台全国食品类带货第一的账号。以二七商圈为核心的直播带货成为郑州市服装企业、专业市场的“标配”，极大地推动了零售业数字化转型，网红达人“涓涓二姐”2020年直播带货销售额达10.19亿，成为全国前三十的头部主播。2</w:t>
      </w:r>
      <w:r>
        <w:rPr>
          <w:rFonts w:ascii="仿宋_GB2312" w:hAnsi="华文中宋" w:eastAsia="仿宋_GB2312"/>
          <w:sz w:val="32"/>
          <w:szCs w:val="32"/>
        </w:rPr>
        <w:t>020</w:t>
      </w:r>
      <w:r>
        <w:rPr>
          <w:rFonts w:hint="eastAsia" w:ascii="仿宋_GB2312" w:hAnsi="华文中宋" w:eastAsia="仿宋_GB2312"/>
          <w:sz w:val="32"/>
          <w:szCs w:val="32"/>
        </w:rPr>
        <w:t>年，郑州还成功举办以“数贸中国·直播世界”为主题的世界直播电商大会，500余家企业参与电商直播，1000余名主播现场进行多平台、多轮次、大流量的线上营销。</w:t>
      </w:r>
    </w:p>
    <w:p>
      <w:pPr>
        <w:ind w:firstLine="643" w:firstLineChars="200"/>
        <w:jc w:val="left"/>
        <w:outlineLvl w:val="1"/>
        <w:rPr>
          <w:rFonts w:ascii="仿宋_GB2312" w:hAnsi="Times New Roman" w:eastAsia="仿宋_GB2312" w:cs="Times New Roman"/>
          <w:b/>
          <w:bCs/>
          <w:sz w:val="32"/>
          <w:szCs w:val="28"/>
        </w:rPr>
      </w:pPr>
      <w:bookmarkStart w:id="24" w:name="_Toc5449"/>
      <w:bookmarkStart w:id="25" w:name="_Toc6032"/>
      <w:bookmarkStart w:id="26" w:name="_Toc18478"/>
      <w:bookmarkStart w:id="27" w:name="_Toc8522"/>
      <w:r>
        <w:rPr>
          <w:rFonts w:hint="eastAsia" w:ascii="仿宋_GB2312" w:hAnsi="Times New Roman" w:eastAsia="仿宋_GB2312" w:cs="Times New Roman"/>
          <w:b/>
          <w:bCs/>
          <w:sz w:val="32"/>
          <w:szCs w:val="28"/>
        </w:rPr>
        <w:t>（二）存在问题</w:t>
      </w:r>
      <w:bookmarkEnd w:id="24"/>
      <w:bookmarkEnd w:id="25"/>
      <w:bookmarkEnd w:id="26"/>
      <w:bookmarkEnd w:id="27"/>
    </w:p>
    <w:p>
      <w:pPr>
        <w:ind w:firstLine="643" w:firstLineChars="200"/>
        <w:jc w:val="left"/>
        <w:rPr>
          <w:rFonts w:ascii="仿宋_GB2312" w:hAnsi="华文中宋" w:eastAsia="仿宋_GB2312"/>
          <w:sz w:val="32"/>
          <w:szCs w:val="32"/>
        </w:rPr>
      </w:pPr>
      <w:r>
        <w:rPr>
          <w:rFonts w:hint="eastAsia" w:ascii="楷体_GB2312" w:hAnsi="Times New Roman" w:eastAsia="楷体_GB2312" w:cs="Times New Roman"/>
          <w:b/>
          <w:bCs/>
          <w:sz w:val="32"/>
          <w:szCs w:val="28"/>
        </w:rPr>
        <w:t>产业生态有待完善。</w:t>
      </w:r>
      <w:r>
        <w:rPr>
          <w:rFonts w:hint="eastAsia" w:ascii="仿宋_GB2312" w:hAnsi="华文中宋" w:eastAsia="仿宋_GB2312"/>
          <w:sz w:val="32"/>
          <w:szCs w:val="32"/>
        </w:rPr>
        <w:t>数字创意产业的城市集聚特征显著，集群发展对于延长产业链条、扩大产业规模、提升企业竞争力具有重要作用。郑州市在虚拟现实/增强现实、3D打印、区块链技术、网络游戏、网络音视听、网络出版、电子竞技等领域还处于起步阶段甚至空白，相关企业数量较少，还未出现规模以上企业，产业基础非常薄弱。数字创意领域的生产制作技术和装备与国际国内领先水平有较大差距，缺乏产业发展所需的核心关键技术，技术创新能力相对不足。动画漫画、创意设计等领域经过多年发展，虽然已具备一定基础，但与北京、上海、广州、深圳等一线城市相比，内容原创能力不足，优秀数字创意作品数量稀少，闻名全国的精品知识财产（IP）和优质原创品牌数量不多，衍生品开发能力相对较弱，市场占有率不高，产业链条还不完善，产业生态还未成熟，产业集聚效应明显不足。</w:t>
      </w:r>
    </w:p>
    <w:p>
      <w:pPr>
        <w:ind w:firstLine="643" w:firstLineChars="200"/>
        <w:jc w:val="left"/>
        <w:rPr>
          <w:rFonts w:ascii="楷体_GB2312" w:hAnsi="Times New Roman" w:eastAsia="楷体_GB2312" w:cs="Times New Roman"/>
          <w:sz w:val="32"/>
          <w:szCs w:val="28"/>
        </w:rPr>
      </w:pPr>
      <w:r>
        <w:rPr>
          <w:rFonts w:hint="eastAsia" w:ascii="楷体_GB2312" w:hAnsi="Times New Roman" w:eastAsia="楷体_GB2312" w:cs="Times New Roman"/>
          <w:b/>
          <w:bCs/>
          <w:sz w:val="32"/>
          <w:szCs w:val="28"/>
        </w:rPr>
        <w:t>龙头企业数量稀少。</w:t>
      </w:r>
      <w:r>
        <w:rPr>
          <w:rFonts w:hint="eastAsia" w:ascii="仿宋_GB2312" w:hAnsi="华文中宋" w:eastAsia="仿宋_GB2312"/>
          <w:sz w:val="32"/>
          <w:szCs w:val="32"/>
        </w:rPr>
        <w:t>数字创意属于市场集中度较高的行业，规模优势非常明显。龙头企业具有带头、聚集和辐射作用，在带动区域产业繁荣发展方面作用显著。截至“十三五”末，全国数字创意头部企业、大型产业园区主要集中在北京、上海、长沙、苏州、杭州、广州、深圳、厦门等城市。由中国科学院旗下《互联网周刊》联合eNet研究院评选的《2018年文化创意企业100强排行榜》、由前瞻产业研究院发布的《2018年中国数字创意产业园区竞争力榜单》均无郑州企业或园区上榜。与数字创意产业较发达城市相比，郑州缺乏百亿级龙头企业，十亿级企业甚至亿级企业数量也不多见，尤其是缺乏有影响力的平台型企业。</w:t>
      </w:r>
    </w:p>
    <w:p>
      <w:pPr>
        <w:ind w:firstLine="643" w:firstLineChars="200"/>
        <w:jc w:val="left"/>
        <w:rPr>
          <w:rFonts w:ascii="楷体_GB2312" w:hAnsi="Times New Roman" w:eastAsia="楷体_GB2312" w:cs="Times New Roman"/>
          <w:sz w:val="32"/>
          <w:szCs w:val="28"/>
        </w:rPr>
      </w:pPr>
      <w:r>
        <w:rPr>
          <w:rFonts w:hint="eastAsia" w:ascii="楷体_GB2312" w:hAnsi="Times New Roman" w:eastAsia="楷体_GB2312" w:cs="Times New Roman"/>
          <w:b/>
          <w:bCs/>
          <w:sz w:val="32"/>
          <w:szCs w:val="28"/>
        </w:rPr>
        <w:t>专业人才十分匮乏。</w:t>
      </w:r>
      <w:r>
        <w:rPr>
          <w:rFonts w:hint="eastAsia" w:ascii="仿宋_GB2312" w:hAnsi="华文中宋" w:eastAsia="仿宋_GB2312"/>
          <w:sz w:val="32"/>
          <w:szCs w:val="32"/>
        </w:rPr>
        <w:t>数字创意属于知识密集型行业，然而，与国内一线城市相比，郑州市数字创意人才，尤其是高端原创人才、复合型人才十分稀缺，闻名全国的大师型人才更是凤毛麟角。虽然省内已有郑州大学、河南大学、河南师范大学、河南工业大学、河南科技大学、郑州轻工业大学、中原工学院等30多所大专院校开设了产品设计、视觉传达设计、环境设计、动画、数字媒体艺术等数字创意相关专业，每年培养本科和专科学历人才超过</w:t>
      </w:r>
      <w:r>
        <w:rPr>
          <w:rFonts w:ascii="仿宋_GB2312" w:hAnsi="华文中宋" w:eastAsia="仿宋_GB2312"/>
          <w:sz w:val="32"/>
          <w:szCs w:val="32"/>
        </w:rPr>
        <w:t>3000</w:t>
      </w:r>
      <w:r>
        <w:rPr>
          <w:rFonts w:hint="eastAsia" w:ascii="仿宋_GB2312" w:hAnsi="华文中宋" w:eastAsia="仿宋_GB2312"/>
          <w:sz w:val="32"/>
          <w:szCs w:val="32"/>
        </w:rPr>
        <w:t>人，但由于郑州数字创意产业基础薄弱、大型企业数量稀少，许多优秀毕业生选择北京、上海、杭州等地区工作，愿意留在本土企业的学生数量不多，“难招到人”是郑州数字创意产业的现状。</w:t>
      </w:r>
    </w:p>
    <w:p>
      <w:pPr>
        <w:ind w:firstLine="640" w:firstLineChars="200"/>
        <w:jc w:val="left"/>
        <w:outlineLvl w:val="0"/>
        <w:rPr>
          <w:rFonts w:ascii="黑体" w:hAnsi="黑体" w:eastAsia="黑体"/>
          <w:sz w:val="32"/>
          <w:szCs w:val="32"/>
        </w:rPr>
      </w:pPr>
      <w:bookmarkStart w:id="28" w:name="_Toc9069"/>
      <w:bookmarkStart w:id="29" w:name="_Toc26037"/>
      <w:bookmarkStart w:id="30" w:name="_Toc13827"/>
      <w:bookmarkStart w:id="31" w:name="_Toc29837"/>
      <w:r>
        <w:rPr>
          <w:rFonts w:hint="eastAsia" w:ascii="黑体" w:hAnsi="黑体" w:eastAsia="黑体"/>
          <w:sz w:val="32"/>
          <w:szCs w:val="32"/>
        </w:rPr>
        <w:t>二、面临的机遇与挑战</w:t>
      </w:r>
      <w:bookmarkEnd w:id="28"/>
      <w:bookmarkEnd w:id="29"/>
      <w:bookmarkEnd w:id="30"/>
      <w:bookmarkEnd w:id="31"/>
    </w:p>
    <w:p>
      <w:pPr>
        <w:ind w:firstLine="643" w:firstLineChars="200"/>
        <w:jc w:val="left"/>
        <w:outlineLvl w:val="1"/>
        <w:rPr>
          <w:rFonts w:ascii="仿宋_GB2312" w:hAnsi="Times New Roman" w:eastAsia="仿宋_GB2312" w:cs="Times New Roman"/>
          <w:b/>
          <w:bCs/>
          <w:sz w:val="32"/>
          <w:szCs w:val="28"/>
        </w:rPr>
      </w:pPr>
      <w:bookmarkStart w:id="32" w:name="_Toc27916"/>
      <w:bookmarkStart w:id="33" w:name="_Toc23677"/>
      <w:bookmarkStart w:id="34" w:name="_Toc22066"/>
      <w:bookmarkStart w:id="35" w:name="_Toc21561"/>
      <w:r>
        <w:rPr>
          <w:rFonts w:hint="eastAsia" w:ascii="仿宋_GB2312" w:hAnsi="Times New Roman" w:eastAsia="仿宋_GB2312" w:cs="Times New Roman"/>
          <w:b/>
          <w:bCs/>
          <w:sz w:val="32"/>
          <w:szCs w:val="28"/>
        </w:rPr>
        <w:t>（一）发展机遇</w:t>
      </w:r>
      <w:bookmarkEnd w:id="32"/>
      <w:bookmarkEnd w:id="33"/>
      <w:bookmarkEnd w:id="34"/>
      <w:bookmarkEnd w:id="35"/>
    </w:p>
    <w:p>
      <w:pPr>
        <w:ind w:firstLine="643" w:firstLineChars="200"/>
        <w:jc w:val="left"/>
        <w:rPr>
          <w:rFonts w:ascii="仿宋_GB2312" w:hAnsi="Times New Roman" w:eastAsia="仿宋_GB2312" w:cs="Times New Roman"/>
          <w:sz w:val="32"/>
          <w:szCs w:val="28"/>
        </w:rPr>
      </w:pPr>
      <w:r>
        <w:rPr>
          <w:rFonts w:hint="eastAsia" w:ascii="楷体_GB2312" w:hAnsi="Times New Roman" w:eastAsia="楷体_GB2312" w:cs="Times New Roman"/>
          <w:b/>
          <w:bCs/>
          <w:sz w:val="32"/>
          <w:szCs w:val="28"/>
        </w:rPr>
        <w:t>产业方面的机遇。</w:t>
      </w:r>
      <w:r>
        <w:rPr>
          <w:rFonts w:hint="eastAsia" w:ascii="仿宋_GB2312" w:hAnsi="Times New Roman" w:eastAsia="仿宋_GB2312" w:cs="Times New Roman"/>
          <w:sz w:val="32"/>
          <w:szCs w:val="28"/>
        </w:rPr>
        <w:t>5G、云计算、物联网、区块链、人工智能、虚拟现实、3D打印等技术渗透到文化创意领域，推动数字创意产业的变革和壮大，逐渐成为经济增长新动能。数字创意产业具有产业带动性强、能源消耗少、技术含量高、智力资本密集等特点，是十万亿级别的战略性新兴产业。作为朝阳产业，未来十年甚至更长时间，数字创意产业通过融合带动周边产业发展，对于提升产业发展水平、优化产业结构具有不可低估的作用，能够有效带动创业、拉动就业，助力经济可持续发展。</w:t>
      </w:r>
      <w:r>
        <w:rPr>
          <w:rFonts w:hint="eastAsia" w:ascii="仿宋_GB2312" w:hAnsi="仿宋_GB2312" w:eastAsia="仿宋_GB2312" w:cs="仿宋_GB2312"/>
          <w:sz w:val="32"/>
          <w:szCs w:val="28"/>
        </w:rPr>
        <w:t>郑州市</w:t>
      </w:r>
      <w:r>
        <w:rPr>
          <w:rFonts w:hint="eastAsia" w:ascii="仿宋_GB2312" w:hAnsi="Times New Roman" w:eastAsia="仿宋_GB2312" w:cs="Times New Roman"/>
          <w:sz w:val="32"/>
          <w:szCs w:val="28"/>
        </w:rPr>
        <w:t>2</w:t>
      </w:r>
      <w:r>
        <w:rPr>
          <w:rFonts w:ascii="仿宋_GB2312" w:hAnsi="Times New Roman" w:eastAsia="仿宋_GB2312" w:cs="Times New Roman"/>
          <w:sz w:val="32"/>
          <w:szCs w:val="28"/>
        </w:rPr>
        <w:t>035</w:t>
      </w:r>
      <w:r>
        <w:rPr>
          <w:rFonts w:hint="eastAsia" w:ascii="仿宋_GB2312" w:hAnsi="仿宋_GB2312" w:eastAsia="仿宋_GB2312" w:cs="仿宋_GB2312"/>
          <w:sz w:val="32"/>
          <w:szCs w:val="28"/>
        </w:rPr>
        <w:t>年的远景目标是国家中心城市的功能全面形成，基本实现“两化五强”。其中，“五强”之一是“文旅强”，即文明建设成效显著、文化事业更加繁荣、文化旅游深度融合，形成一批具有郑州标识的文旅品牌和文旅名片，成为古今相映生辉的国家历史文化名城和具有独特魅力的黄河流域国际旅游门户，黄河历史文化主地标得到广泛认同，建成具有黄河流域鲜明特征的文旅强市。</w:t>
      </w:r>
      <w:r>
        <w:rPr>
          <w:rFonts w:hint="eastAsia" w:ascii="仿宋_GB2312" w:hAnsi="Times New Roman" w:eastAsia="仿宋_GB2312" w:cs="Times New Roman"/>
          <w:sz w:val="32"/>
          <w:szCs w:val="28"/>
        </w:rPr>
        <w:t>数字创意产业是文化旅游产业的重要分支和拓展延伸，也是</w:t>
      </w:r>
      <w:r>
        <w:rPr>
          <w:rFonts w:hint="eastAsia" w:ascii="仿宋_GB2312" w:hAnsi="仿宋_GB2312" w:eastAsia="仿宋_GB2312" w:cs="仿宋_GB2312"/>
          <w:sz w:val="32"/>
          <w:szCs w:val="28"/>
        </w:rPr>
        <w:t>黄河历史文化传播的重要载体，还是</w:t>
      </w:r>
      <w:r>
        <w:rPr>
          <w:rFonts w:hint="eastAsia" w:ascii="仿宋_GB2312" w:hAnsi="Times New Roman" w:eastAsia="仿宋_GB2312" w:cs="Times New Roman"/>
          <w:sz w:val="32"/>
          <w:szCs w:val="28"/>
        </w:rPr>
        <w:t>文化旅游产业乃至制造业、信息产业、文娱体育业、健康产业的经济增长新动能，更是新一轮城市竞争的重要领域。郑州市抢抓数字创意产业发展机遇，对于“十四五”奋斗目标和2</w:t>
      </w:r>
      <w:r>
        <w:rPr>
          <w:rFonts w:ascii="仿宋_GB2312" w:hAnsi="Times New Roman" w:eastAsia="仿宋_GB2312" w:cs="Times New Roman"/>
          <w:sz w:val="32"/>
          <w:szCs w:val="28"/>
        </w:rPr>
        <w:t>035</w:t>
      </w:r>
      <w:r>
        <w:rPr>
          <w:rFonts w:hint="eastAsia" w:ascii="仿宋_GB2312" w:hAnsi="仿宋_GB2312" w:eastAsia="仿宋_GB2312" w:cs="仿宋_GB2312"/>
          <w:sz w:val="32"/>
          <w:szCs w:val="28"/>
        </w:rPr>
        <w:t>年远景目标的实现具有重要意义。</w:t>
      </w:r>
    </w:p>
    <w:p>
      <w:pPr>
        <w:ind w:firstLine="643" w:firstLineChars="200"/>
        <w:jc w:val="left"/>
      </w:pPr>
      <w:r>
        <w:rPr>
          <w:rFonts w:hint="eastAsia" w:ascii="楷体_GB2312" w:hAnsi="Times New Roman" w:eastAsia="楷体_GB2312" w:cs="Times New Roman"/>
          <w:b/>
          <w:bCs/>
          <w:sz w:val="32"/>
          <w:szCs w:val="28"/>
        </w:rPr>
        <w:t>政策方面的机遇。</w:t>
      </w:r>
      <w:r>
        <w:rPr>
          <w:rFonts w:hint="eastAsia" w:ascii="仿宋_GB2312" w:hAnsi="Times New Roman" w:eastAsia="仿宋_GB2312" w:cs="Times New Roman"/>
          <w:sz w:val="32"/>
          <w:szCs w:val="28"/>
        </w:rPr>
        <w:t>2</w:t>
      </w:r>
      <w:r>
        <w:rPr>
          <w:rFonts w:ascii="仿宋_GB2312" w:hAnsi="Times New Roman" w:eastAsia="仿宋_GB2312" w:cs="Times New Roman"/>
          <w:sz w:val="32"/>
          <w:szCs w:val="28"/>
        </w:rPr>
        <w:t>016</w:t>
      </w:r>
      <w:r>
        <w:rPr>
          <w:rFonts w:hint="eastAsia" w:ascii="仿宋_GB2312" w:hAnsi="Times New Roman" w:eastAsia="仿宋_GB2312" w:cs="Times New Roman"/>
          <w:sz w:val="32"/>
          <w:szCs w:val="28"/>
        </w:rPr>
        <w:t>年，国务院发布了《“十三五”国家战略性新兴产业发展规划》，将数字创意产业定为国家战略性新兴产业，明确支持数字创意产业发展壮大，启动了数字创意产业发展重大行动计划。《战略性新兴产业分类（2018）》全面界定了数字创意产业涉及的国民经济行业、重点产品与服务，这为我国数字创意产业规范、有序和快速发展指明了主攻方向。2</w:t>
      </w:r>
      <w:r>
        <w:rPr>
          <w:rFonts w:ascii="仿宋_GB2312" w:hAnsi="Times New Roman" w:eastAsia="仿宋_GB2312" w:cs="Times New Roman"/>
          <w:sz w:val="32"/>
          <w:szCs w:val="28"/>
        </w:rPr>
        <w:t>020</w:t>
      </w:r>
      <w:r>
        <w:rPr>
          <w:rFonts w:hint="eastAsia" w:ascii="仿宋_GB2312" w:hAnsi="Times New Roman" w:eastAsia="仿宋_GB2312" w:cs="Times New Roman"/>
          <w:sz w:val="32"/>
          <w:szCs w:val="28"/>
        </w:rPr>
        <w:t>年，文化和旅游部出台《关于推动数字文化产业高质量发展的意见》，提出到2025年，培育20家社会效益和经济效益突出、创新能力强、具有国际影响力的领军企业，打造5个具有区域影响力、引领数字文化产业发展的产业集群，建设200个具有示范带动作用的数字文化产业项目。《河南省国民经济和社会发展第十四个五年规划和二</w:t>
      </w:r>
      <w:r>
        <w:rPr>
          <w:rFonts w:hint="eastAsia" w:ascii="仿宋" w:hAnsi="仿宋" w:eastAsia="仿宋" w:cs="微软雅黑"/>
          <w:sz w:val="32"/>
          <w:szCs w:val="28"/>
        </w:rPr>
        <w:t>〇</w:t>
      </w:r>
      <w:r>
        <w:rPr>
          <w:rFonts w:hint="eastAsia" w:ascii="仿宋_GB2312" w:hAnsi="Times New Roman" w:eastAsia="仿宋_GB2312" w:cs="Times New Roman"/>
          <w:sz w:val="32"/>
          <w:szCs w:val="28"/>
        </w:rPr>
        <w:t>三五年远景目标纲要》指出，加快建设文化强省，讲好新时代“黄河故事”，推动中原文化繁荣兴盛；坚持数字产业化和产业数字化，促进数字经济和实体经济深度融合，催生新产业新业态新模式，打造具有竞争力的数字产业集群。《中共郑州市委关于制定郑州市国民经济和社会发展第十四个五年规划和二</w:t>
      </w:r>
      <w:r>
        <w:rPr>
          <w:rFonts w:hint="eastAsia" w:ascii="仿宋" w:hAnsi="仿宋" w:eastAsia="仿宋" w:cs="微软雅黑"/>
          <w:sz w:val="32"/>
          <w:szCs w:val="28"/>
        </w:rPr>
        <w:t>〇</w:t>
      </w:r>
      <w:r>
        <w:rPr>
          <w:rFonts w:hint="eastAsia" w:ascii="仿宋_GB2312" w:hAnsi="仿宋_GB2312" w:eastAsia="仿宋_GB2312" w:cs="仿宋_GB2312"/>
          <w:sz w:val="32"/>
          <w:szCs w:val="28"/>
        </w:rPr>
        <w:t>三五年远景目标的建议》明确指出，加大黄河文化传承挖掘和保护利用力度，建设具有国际影响力的黄河文化旅游带，健全现代文化产业体系、推进文化产业数字化，加快培育“旅游+演艺”“旅游+文创”“旅游+会展”等文旅融合新业态新模式。从中央到地方，一系列文件的出台说明郑州市发展数字创意产业已进入“政策红利期”。</w:t>
      </w:r>
      <w:bookmarkStart w:id="36" w:name="_Toc16217"/>
      <w:bookmarkStart w:id="37" w:name="_Toc24391"/>
      <w:bookmarkStart w:id="38" w:name="_Toc3839"/>
    </w:p>
    <w:p>
      <w:pPr>
        <w:ind w:firstLine="643" w:firstLineChars="200"/>
        <w:jc w:val="left"/>
        <w:outlineLvl w:val="1"/>
        <w:rPr>
          <w:rFonts w:ascii="仿宋_GB2312" w:hAnsi="Times New Roman" w:eastAsia="仿宋_GB2312" w:cs="Times New Roman"/>
          <w:b/>
          <w:bCs/>
          <w:sz w:val="32"/>
          <w:szCs w:val="28"/>
        </w:rPr>
      </w:pPr>
      <w:bookmarkStart w:id="39" w:name="_Toc18909"/>
      <w:r>
        <w:rPr>
          <w:rFonts w:hint="eastAsia" w:ascii="仿宋_GB2312" w:hAnsi="Times New Roman" w:eastAsia="仿宋_GB2312" w:cs="Times New Roman"/>
          <w:b/>
          <w:bCs/>
          <w:sz w:val="32"/>
          <w:szCs w:val="28"/>
        </w:rPr>
        <w:t>（二）面临挑战</w:t>
      </w:r>
      <w:bookmarkEnd w:id="36"/>
      <w:bookmarkEnd w:id="37"/>
      <w:bookmarkEnd w:id="38"/>
      <w:bookmarkEnd w:id="39"/>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数字创意产业是高知识密集、高资本密集、高成长性和高风险性的产业，众多经济发达省市将数字创意产业作为经济增长的新动力。首先，北京、上海、杭州、广州、深圳、天津、长沙、厦门、武汉等地已率先抢占发展机遇，出现了一批知名的平台企业、头部企业。一方面，由于数字创意产业具有明显的垄断特征，这些企业占据了较大的市场份额，后进入企业要想赶超难度较大。另一方面，郑州与数字创意产业发达城市相比，在人才吸引力方面还不占优势，这导致数字创意企业更倾向于选择这些城市落户。其次，北京、上海、深圳、杭州、广州、济南等城市已出台加快数字创意产业发展行动计划，政策支持力度很大，在项目、人才、资金等领域的竞争日趋激烈。相对而言，郑州市数字创意产业存在总体实力不强、细分领域发展不均衡、产业链条尚未形成，与相关产业融合层次较浅、政策支持力度不够等问题。因此，郑州市必须充分认识发展数字创意产业的重要性和紧迫性，守住博大精深的中原文化优势资源，抓住国家大力弘扬黄河文化的重大历史机遇，紧跟数字经济发展潮流，在郑州市“32个核心板块”规划建设中融入数字创意产业，实施差异化发展战略，创新产业发展政策，营造创新创业环境氛围，主动与数字创意产业发达城市开展交流合作，鼓励企业实施商业模式创新，打造数字创意优势领域产业集群，加快发展数字创意产业。</w:t>
      </w:r>
    </w:p>
    <w:p>
      <w:pPr>
        <w:ind w:firstLine="640" w:firstLineChars="200"/>
        <w:jc w:val="left"/>
        <w:outlineLvl w:val="0"/>
        <w:rPr>
          <w:rFonts w:ascii="黑体" w:hAnsi="黑体" w:eastAsia="黑体"/>
          <w:sz w:val="32"/>
          <w:szCs w:val="32"/>
        </w:rPr>
      </w:pPr>
      <w:bookmarkStart w:id="40" w:name="_Toc17002"/>
      <w:r>
        <w:rPr>
          <w:rFonts w:hint="eastAsia" w:ascii="黑体" w:hAnsi="黑体" w:eastAsia="黑体"/>
          <w:sz w:val="32"/>
          <w:szCs w:val="32"/>
        </w:rPr>
        <w:t>三、指导思想、基本原则与发展目标</w:t>
      </w:r>
      <w:bookmarkEnd w:id="40"/>
    </w:p>
    <w:p>
      <w:pPr>
        <w:ind w:firstLine="643" w:firstLineChars="200"/>
        <w:jc w:val="left"/>
        <w:outlineLvl w:val="1"/>
        <w:rPr>
          <w:rFonts w:ascii="仿宋_GB2312" w:hAnsi="Times New Roman" w:eastAsia="仿宋_GB2312" w:cs="Times New Roman"/>
          <w:b/>
          <w:bCs/>
          <w:sz w:val="32"/>
          <w:szCs w:val="28"/>
        </w:rPr>
      </w:pPr>
      <w:bookmarkStart w:id="41" w:name="_Toc17905"/>
      <w:bookmarkStart w:id="42" w:name="_Toc19293"/>
      <w:bookmarkStart w:id="43" w:name="_Toc16108"/>
      <w:bookmarkStart w:id="44" w:name="_Toc299"/>
      <w:r>
        <w:rPr>
          <w:rFonts w:hint="eastAsia" w:ascii="仿宋_GB2312" w:hAnsi="Times New Roman" w:eastAsia="仿宋_GB2312" w:cs="Times New Roman"/>
          <w:b/>
          <w:bCs/>
          <w:sz w:val="32"/>
          <w:szCs w:val="28"/>
        </w:rPr>
        <w:t>（一）指导思想</w:t>
      </w:r>
      <w:bookmarkEnd w:id="41"/>
      <w:bookmarkEnd w:id="42"/>
      <w:bookmarkEnd w:id="43"/>
      <w:bookmarkEnd w:id="44"/>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以习近平新时代中国特色社会主义思想为指导，以改革创新为动力，以数字化为基础，抓住国家中心城市建设、黄河流域生态保护和高质量发展带来的重大机遇，以满足人民日益增长的美好生活需要为出发点和落脚点，立足国家中心城市建设对数字创意产业的发展需求，围绕“东强、南动、西美、北静、中优、外联”的城市发展格局，推动数字技术和创意产业融合创新，发展壮大新兴业态，不断提升数字技术对内容创作、产品研发、创意设计的支撑作用，持续深化数字创意产业与生产制造、文化教育、旅游会展等行业融合渗透，推动数字创意产业生态体系日趋完善。</w:t>
      </w:r>
    </w:p>
    <w:p>
      <w:pPr>
        <w:ind w:firstLine="643" w:firstLineChars="200"/>
        <w:jc w:val="left"/>
        <w:outlineLvl w:val="1"/>
        <w:rPr>
          <w:rFonts w:ascii="仿宋_GB2312" w:hAnsi="Times New Roman" w:eastAsia="仿宋_GB2312" w:cs="Times New Roman"/>
          <w:b/>
          <w:bCs/>
          <w:sz w:val="32"/>
          <w:szCs w:val="28"/>
        </w:rPr>
      </w:pPr>
      <w:bookmarkStart w:id="45" w:name="_Toc7313"/>
      <w:bookmarkStart w:id="46" w:name="_Toc31882"/>
      <w:bookmarkStart w:id="47" w:name="_Toc19261"/>
      <w:bookmarkStart w:id="48" w:name="_Toc25923"/>
      <w:r>
        <w:rPr>
          <w:rFonts w:hint="eastAsia" w:ascii="仿宋_GB2312" w:hAnsi="Times New Roman" w:eastAsia="仿宋_GB2312" w:cs="Times New Roman"/>
          <w:b/>
          <w:bCs/>
          <w:sz w:val="32"/>
          <w:szCs w:val="28"/>
        </w:rPr>
        <w:t>（二）基本原则</w:t>
      </w:r>
      <w:bookmarkEnd w:id="45"/>
      <w:bookmarkEnd w:id="46"/>
      <w:bookmarkEnd w:id="47"/>
      <w:bookmarkEnd w:id="48"/>
    </w:p>
    <w:p>
      <w:pPr>
        <w:ind w:firstLine="643" w:firstLineChars="200"/>
        <w:jc w:val="left"/>
        <w:rPr>
          <w:rFonts w:ascii="仿宋_GB2312" w:hAnsi="Times New Roman" w:eastAsia="仿宋_GB2312" w:cs="Times New Roman"/>
          <w:sz w:val="32"/>
          <w:szCs w:val="28"/>
        </w:rPr>
      </w:pPr>
      <w:r>
        <w:rPr>
          <w:rFonts w:hint="eastAsia" w:ascii="楷体" w:hAnsi="楷体" w:eastAsia="楷体" w:cs="Times New Roman"/>
          <w:b/>
          <w:bCs/>
          <w:sz w:val="32"/>
          <w:szCs w:val="28"/>
        </w:rPr>
        <w:t>数字驱动，推动产业融合升级。</w:t>
      </w:r>
      <w:r>
        <w:rPr>
          <w:rFonts w:hint="eastAsia" w:ascii="仿宋_GB2312" w:hAnsi="Times New Roman" w:eastAsia="仿宋_GB2312" w:cs="Times New Roman"/>
          <w:sz w:val="32"/>
          <w:szCs w:val="28"/>
        </w:rPr>
        <w:t>以郑州大力发展数字经济为契机，充分认识发展数字经济的重要意义，把握数字经济的基本规律和发展趋势，坚持数字产业化和产业数字化，促进数字经济和实体经济深度融合，紧跟5G、人工智能、物联网、VR/AR等科技前沿技术，推进数字技术与文化创意、设计服务的深度融合，推动数字创意领域新技术、新产品、新业态、新模式不断涌现。</w:t>
      </w:r>
    </w:p>
    <w:p>
      <w:pPr>
        <w:ind w:firstLine="643" w:firstLineChars="200"/>
        <w:jc w:val="left"/>
        <w:rPr>
          <w:rFonts w:ascii="仿宋_GB2312" w:hAnsi="Times New Roman" w:eastAsia="仿宋_GB2312" w:cs="Times New Roman"/>
          <w:sz w:val="32"/>
          <w:szCs w:val="28"/>
        </w:rPr>
      </w:pPr>
      <w:r>
        <w:rPr>
          <w:rFonts w:hint="eastAsia" w:ascii="楷体" w:hAnsi="楷体" w:eastAsia="楷体" w:cs="Times New Roman"/>
          <w:b/>
          <w:bCs/>
          <w:sz w:val="32"/>
          <w:szCs w:val="28"/>
        </w:rPr>
        <w:t>重点突破</w:t>
      </w:r>
      <w:r>
        <w:rPr>
          <w:rFonts w:hint="eastAsia" w:ascii="仿宋_GB2312" w:hAnsi="Times New Roman" w:eastAsia="仿宋_GB2312" w:cs="Times New Roman"/>
          <w:b/>
          <w:bCs/>
          <w:sz w:val="32"/>
          <w:szCs w:val="28"/>
        </w:rPr>
        <w:t>，</w:t>
      </w:r>
      <w:r>
        <w:rPr>
          <w:rFonts w:hint="eastAsia" w:ascii="楷体" w:hAnsi="楷体" w:eastAsia="楷体" w:cs="Times New Roman"/>
          <w:b/>
          <w:bCs/>
          <w:sz w:val="32"/>
          <w:szCs w:val="28"/>
        </w:rPr>
        <w:t>形成产业集聚效应。</w:t>
      </w:r>
      <w:r>
        <w:rPr>
          <w:rFonts w:hint="eastAsia" w:ascii="仿宋_GB2312" w:hAnsi="Times New Roman" w:eastAsia="仿宋_GB2312" w:cs="Times New Roman"/>
          <w:sz w:val="32"/>
          <w:szCs w:val="28"/>
        </w:rPr>
        <w:t>立足产业优势和发展潜力，</w:t>
      </w:r>
      <w:r>
        <w:rPr>
          <w:rFonts w:hint="eastAsia"/>
        </w:rPr>
        <w:t xml:space="preserve"> </w:t>
      </w:r>
      <w:r>
        <w:rPr>
          <w:rFonts w:hint="eastAsia" w:ascii="仿宋_GB2312" w:hAnsi="Times New Roman" w:eastAsia="仿宋_GB2312" w:cs="Times New Roman"/>
          <w:sz w:val="32"/>
          <w:szCs w:val="28"/>
        </w:rPr>
        <w:t>固强补短优结构，加快推进数字创意终端制造、直播电商、动漫游戏、创意设计、数字出版等优势重点领域发展，围绕城市建设核心板块形成产业聚集，同时培育网络音视听、电子竞技、虚拟现实/增强现实、全息成像、3D裸眼、人居环境设计等新兴产业，壮大市场主体，</w:t>
      </w:r>
      <w:r>
        <w:rPr>
          <w:rFonts w:hint="eastAsia" w:ascii="仿宋_GB2312" w:eastAsia="仿宋_GB2312"/>
          <w:sz w:val="32"/>
          <w:szCs w:val="32"/>
        </w:rPr>
        <w:t>搭建载体平台，</w:t>
      </w:r>
      <w:r>
        <w:rPr>
          <w:rFonts w:hint="eastAsia" w:ascii="仿宋_GB2312" w:hAnsi="Times New Roman" w:eastAsia="仿宋_GB2312" w:cs="Times New Roman"/>
          <w:sz w:val="32"/>
          <w:szCs w:val="28"/>
        </w:rPr>
        <w:t>培育特色品牌，完善数字创意创业生态系统。</w:t>
      </w:r>
    </w:p>
    <w:p>
      <w:pPr>
        <w:ind w:firstLine="643" w:firstLineChars="200"/>
        <w:jc w:val="left"/>
        <w:rPr>
          <w:rFonts w:ascii="仿宋_GB2312" w:hAnsi="Times New Roman" w:eastAsia="仿宋_GB2312" w:cs="Times New Roman"/>
          <w:sz w:val="32"/>
          <w:szCs w:val="28"/>
        </w:rPr>
      </w:pPr>
      <w:r>
        <w:rPr>
          <w:rFonts w:hint="eastAsia" w:ascii="楷体" w:hAnsi="楷体" w:eastAsia="楷体" w:cs="Times New Roman"/>
          <w:b/>
          <w:bCs/>
          <w:sz w:val="32"/>
          <w:szCs w:val="28"/>
        </w:rPr>
        <w:t>文化引领，深挖丰厚历史资源。</w:t>
      </w:r>
      <w:r>
        <w:rPr>
          <w:rFonts w:hint="eastAsia" w:ascii="仿宋_GB2312" w:hAnsi="Times New Roman" w:eastAsia="仿宋_GB2312" w:cs="Times New Roman"/>
          <w:sz w:val="32"/>
          <w:szCs w:val="28"/>
        </w:rPr>
        <w:t>依托郑州“华夏之根、黄河之魂、天地之中、文明之源”的黄河历史文化底蕴，加大黄河文化传承挖掘力度，充分彰显黄河文化蕴含的精神特质和时代价值，强化数字创意内容开发，激发黄河历史文化的创造性转化和创新性发展，打造驰名中外的特色知识财产（IP），加快衍生品市场开发，重视文化创意与旅游、演艺、会展、体育的融合发展，扩大优质文化产品供给，提升郑州文化软实力。</w:t>
      </w:r>
    </w:p>
    <w:p>
      <w:pPr>
        <w:ind w:firstLine="643" w:firstLineChars="200"/>
        <w:jc w:val="left"/>
        <w:rPr>
          <w:rFonts w:ascii="仿宋_GB2312" w:hAnsi="Times New Roman" w:eastAsia="仿宋_GB2312" w:cs="Times New Roman"/>
          <w:sz w:val="32"/>
          <w:szCs w:val="28"/>
        </w:rPr>
      </w:pPr>
      <w:r>
        <w:rPr>
          <w:rFonts w:hint="eastAsia" w:ascii="楷体" w:hAnsi="楷体" w:eastAsia="楷体" w:cs="Times New Roman"/>
          <w:b/>
          <w:bCs/>
          <w:sz w:val="32"/>
          <w:szCs w:val="28"/>
        </w:rPr>
        <w:t>开放合作，实现共赢共享发展。</w:t>
      </w:r>
      <w:r>
        <w:rPr>
          <w:rFonts w:hint="eastAsia" w:ascii="仿宋_GB2312" w:hAnsi="Times New Roman" w:eastAsia="仿宋_GB2312" w:cs="Times New Roman"/>
          <w:sz w:val="32"/>
          <w:szCs w:val="28"/>
        </w:rPr>
        <w:t>树立开放、合作、共赢精神，构建与国际国内数字创意发达城市合作渠道，促进要素资源自由流动，培育外向型企业，加快黄河文化走出去，推动城市间数字创意产业合理分布和上下游产业联动，打造市场互通、优势互补、分工协作的产业发展格局。</w:t>
      </w:r>
    </w:p>
    <w:p>
      <w:pPr>
        <w:ind w:firstLine="643" w:firstLineChars="200"/>
        <w:jc w:val="left"/>
        <w:outlineLvl w:val="1"/>
        <w:rPr>
          <w:rFonts w:ascii="仿宋_GB2312" w:hAnsi="Times New Roman" w:eastAsia="仿宋_GB2312" w:cs="Times New Roman"/>
          <w:b/>
          <w:bCs/>
          <w:sz w:val="32"/>
          <w:szCs w:val="28"/>
        </w:rPr>
      </w:pPr>
      <w:bookmarkStart w:id="49" w:name="_Toc23961"/>
      <w:bookmarkStart w:id="50" w:name="_Toc30024"/>
      <w:bookmarkStart w:id="51" w:name="_Toc7557"/>
      <w:bookmarkStart w:id="52" w:name="_Toc9179"/>
      <w:r>
        <w:rPr>
          <w:rFonts w:hint="eastAsia" w:ascii="仿宋_GB2312" w:hAnsi="Times New Roman" w:eastAsia="仿宋_GB2312" w:cs="Times New Roman"/>
          <w:b/>
          <w:bCs/>
          <w:sz w:val="32"/>
          <w:szCs w:val="28"/>
        </w:rPr>
        <w:t>（三）发展布局</w:t>
      </w:r>
      <w:bookmarkEnd w:id="49"/>
      <w:bookmarkEnd w:id="50"/>
      <w:bookmarkEnd w:id="51"/>
      <w:bookmarkEnd w:id="52"/>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紧跟数字创意产业发展趋势，立足各区、县（市）产业基础、资源禀赋、发展潜力，围绕城市发展总体布局，打造“两个核心、五大板块、多点联动”的全市数字创意产业发展格局。</w:t>
      </w:r>
    </w:p>
    <w:p>
      <w:pPr>
        <w:ind w:firstLine="643" w:firstLineChars="200"/>
        <w:jc w:val="left"/>
        <w:rPr>
          <w:rFonts w:ascii="仿宋_GB2312" w:hAnsi="Times New Roman" w:eastAsia="仿宋_GB2312" w:cs="Times New Roman"/>
          <w:sz w:val="32"/>
          <w:szCs w:val="28"/>
        </w:rPr>
      </w:pPr>
      <w:r>
        <w:rPr>
          <w:rFonts w:hint="eastAsia" w:ascii="楷体_GB2312" w:hAnsi="Times New Roman" w:eastAsia="楷体_GB2312" w:cs="Times New Roman"/>
          <w:b/>
          <w:bCs/>
          <w:sz w:val="32"/>
          <w:szCs w:val="28"/>
        </w:rPr>
        <w:t>——两个核心。</w:t>
      </w:r>
      <w:r>
        <w:rPr>
          <w:rFonts w:hint="eastAsia" w:ascii="仿宋_GB2312" w:hAnsi="Times New Roman" w:eastAsia="仿宋_GB2312" w:cs="Times New Roman"/>
          <w:sz w:val="32"/>
          <w:szCs w:val="28"/>
        </w:rPr>
        <w:t>一个核心是打造以航空港区、高新区、经开区为主的数字创意装备制造产业，推进液晶面板、裸眼3D、全息投影、VR/AR/MR等高端制造重大项目的建设进度，吸引上游配套产业和下游终端产品制造商落户郑州，促进资源、人才、信息的共享联动，打造数字创意装备制造千亿级产业集群。另一个核心是打造中部直播电商基地，启动郑州商都复兴计划，重新定义新批发、新零售、新电商，开辟“线上＋线下”的双轮驱动新模式，以直播电商为发展新引擎，引领传统商圈、专业市场迭代升级，形成百亿级带货基地。</w:t>
      </w:r>
    </w:p>
    <w:p>
      <w:pPr>
        <w:ind w:firstLine="643" w:firstLineChars="200"/>
        <w:jc w:val="left"/>
        <w:rPr>
          <w:rFonts w:ascii="仿宋_GB2312" w:hAnsi="Times New Roman" w:eastAsia="仿宋_GB2312" w:cs="Times New Roman"/>
          <w:sz w:val="32"/>
          <w:szCs w:val="28"/>
        </w:rPr>
      </w:pPr>
      <w:r>
        <w:rPr>
          <w:rFonts w:hint="eastAsia" w:ascii="楷体_GB2312" w:hAnsi="Times New Roman" w:eastAsia="楷体_GB2312" w:cs="Times New Roman"/>
          <w:b/>
          <w:bCs/>
          <w:sz w:val="32"/>
          <w:szCs w:val="28"/>
        </w:rPr>
        <w:t>——五大板块。</w:t>
      </w:r>
      <w:r>
        <w:rPr>
          <w:rFonts w:hint="eastAsia" w:ascii="仿宋_GB2312" w:hAnsi="Times New Roman" w:eastAsia="仿宋_GB2312" w:cs="Times New Roman"/>
          <w:sz w:val="32"/>
          <w:szCs w:val="28"/>
        </w:rPr>
        <w:t>一是发展高新区动漫游戏产业板块，支持区内重点动漫游戏企业做大做强，营造动漫游戏产业创新创业良好环境，构筑动漫游戏高中端人才聚集高地，完善动漫游戏产业生态系统，形成一批全国知名的动漫游戏品牌，推动以传统文化为依托的动漫游戏产品走向世界。二是发展中牟县文化创意产业板块，推动“数字＋文化＋旅游”融合发展，以郑州国际文化创意产业园为载体加大数字创意招引布局，谋划发展游戏电竞、数字动漫、数字优势、数字新媒体、虚拟现实及信息技术等六大产业。</w:t>
      </w:r>
      <w:r>
        <w:rPr>
          <w:rFonts w:hint="eastAsia" w:ascii="仿宋_GB2312" w:eastAsia="仿宋_GB2312"/>
          <w:sz w:val="32"/>
          <w:szCs w:val="32"/>
        </w:rPr>
        <w:t>三是发展郑东新区中原科技城数字文创产业板块，引进全国知名数字创意企业建立研发总部，形成研发、展示、采购、生产、销售一体化的高端数字创意产业集聚区。四是发展惠济区黄河文化文创产业板块，以文化推进黄河流域生态保护和高质量发展核心示范区起步区建设，形成“黄河之门”“运河之枢”“郑州之静”的独有特色，促进文旅深度融合发展，拓展数字创意产业发展空间。五是发展中原区二砂文化创意板块，以二砂文化创意园、芝麻街1958双创园为主要载体，发展传媒影视、文化创意、科研设计等业态，打造郑州工业历史遗存文化地标、中原科技文创新经济产业高地、国际化城市时尚艺术新领地。</w:t>
      </w:r>
    </w:p>
    <w:p>
      <w:pPr>
        <w:ind w:firstLine="643" w:firstLineChars="200"/>
        <w:jc w:val="left"/>
        <w:rPr>
          <w:rFonts w:ascii="仿宋_GB2312" w:eastAsia="仿宋_GB2312"/>
          <w:sz w:val="32"/>
          <w:szCs w:val="32"/>
        </w:rPr>
      </w:pPr>
      <w:r>
        <w:rPr>
          <w:rFonts w:hint="eastAsia" w:ascii="楷体_GB2312" w:hAnsi="Times New Roman" w:eastAsia="楷体_GB2312" w:cs="Times New Roman"/>
          <w:b/>
          <w:bCs/>
          <w:sz w:val="32"/>
          <w:szCs w:val="28"/>
        </w:rPr>
        <w:t>——多点联动。</w:t>
      </w:r>
      <w:r>
        <w:rPr>
          <w:rFonts w:hint="eastAsia" w:ascii="仿宋_GB2312" w:hAnsi="Times New Roman" w:eastAsia="仿宋_GB2312" w:cs="Times New Roman"/>
          <w:sz w:val="32"/>
          <w:szCs w:val="28"/>
        </w:rPr>
        <w:t>依托登封少林特色文化、新郑黄帝文化旅游经济、新密“溱美新密”文创IP、巩义时光隧道项目、上街“上街十景”精品旅游线路、金水区科教园区，以及</w:t>
      </w:r>
      <w:r>
        <w:rPr>
          <w:rFonts w:hint="eastAsia" w:ascii="仿宋_GB2312" w:eastAsia="仿宋_GB2312"/>
          <w:sz w:val="32"/>
          <w:szCs w:val="32"/>
        </w:rPr>
        <w:t>全市创意小镇、创意景区、创意街区、创意园区、创意楼宇，加快当地特色产业与数字创意融合发展，实现“多点联动”的错位发展局面。</w:t>
      </w:r>
      <w:bookmarkStart w:id="53" w:name="_Toc3332"/>
      <w:bookmarkStart w:id="54" w:name="_Toc5957"/>
      <w:bookmarkStart w:id="55" w:name="_Toc11642"/>
    </w:p>
    <w:p>
      <w:pPr>
        <w:ind w:firstLine="643" w:firstLineChars="200"/>
        <w:jc w:val="left"/>
        <w:outlineLvl w:val="1"/>
        <w:rPr>
          <w:rFonts w:ascii="仿宋_GB2312" w:hAnsi="Times New Roman" w:eastAsia="仿宋_GB2312" w:cs="Times New Roman"/>
          <w:b/>
          <w:bCs/>
          <w:sz w:val="32"/>
          <w:szCs w:val="28"/>
        </w:rPr>
      </w:pPr>
      <w:bookmarkStart w:id="56" w:name="_Toc30778"/>
      <w:r>
        <w:rPr>
          <w:rFonts w:hint="eastAsia" w:ascii="仿宋_GB2312" w:hAnsi="Times New Roman" w:eastAsia="仿宋_GB2312" w:cs="Times New Roman"/>
          <w:b/>
          <w:bCs/>
          <w:sz w:val="32"/>
          <w:szCs w:val="28"/>
        </w:rPr>
        <w:t>（四）发展目标</w:t>
      </w:r>
      <w:bookmarkEnd w:id="53"/>
      <w:bookmarkEnd w:id="54"/>
      <w:bookmarkEnd w:id="55"/>
      <w:bookmarkEnd w:id="56"/>
    </w:p>
    <w:p>
      <w:pPr>
        <w:ind w:firstLine="640" w:firstLineChars="200"/>
        <w:jc w:val="left"/>
        <w:rPr>
          <w:rFonts w:ascii="仿宋_GB2312" w:eastAsia="仿宋_GB2312"/>
          <w:sz w:val="32"/>
          <w:szCs w:val="32"/>
        </w:rPr>
      </w:pPr>
      <w:r>
        <w:rPr>
          <w:rFonts w:hint="eastAsia" w:ascii="仿宋_GB2312" w:eastAsia="仿宋_GB2312"/>
          <w:sz w:val="32"/>
          <w:szCs w:val="32"/>
        </w:rPr>
        <w:t>到“十四五”末，郑州市数字创意产业</w:t>
      </w:r>
      <w:r>
        <w:rPr>
          <w:rFonts w:hint="eastAsia" w:ascii="仿宋_GB2312" w:hAnsi="Times New Roman" w:eastAsia="仿宋_GB2312" w:cs="Times New Roman"/>
          <w:sz w:val="32"/>
          <w:szCs w:val="28"/>
        </w:rPr>
        <w:t>达到</w:t>
      </w:r>
      <w:r>
        <w:rPr>
          <w:rFonts w:ascii="仿宋_GB2312" w:hAnsi="Times New Roman" w:eastAsia="仿宋_GB2312" w:cs="Times New Roman"/>
          <w:sz w:val="32"/>
          <w:szCs w:val="28"/>
        </w:rPr>
        <w:t>2000</w:t>
      </w:r>
      <w:r>
        <w:rPr>
          <w:rFonts w:hint="eastAsia" w:ascii="仿宋_GB2312" w:hAnsi="Times New Roman" w:eastAsia="仿宋_GB2312" w:cs="Times New Roman"/>
          <w:sz w:val="32"/>
          <w:szCs w:val="28"/>
        </w:rPr>
        <w:t>亿元</w:t>
      </w:r>
      <w:r>
        <w:rPr>
          <w:rFonts w:hint="eastAsia" w:ascii="仿宋_GB2312" w:eastAsia="仿宋_GB2312"/>
          <w:sz w:val="32"/>
          <w:szCs w:val="32"/>
        </w:rPr>
        <w:t>。其中，数字创意装备制造产业达到1</w:t>
      </w:r>
      <w:r>
        <w:rPr>
          <w:rFonts w:ascii="仿宋_GB2312" w:eastAsia="仿宋_GB2312"/>
          <w:sz w:val="32"/>
          <w:szCs w:val="32"/>
        </w:rPr>
        <w:t>000</w:t>
      </w:r>
      <w:r>
        <w:rPr>
          <w:rFonts w:hint="eastAsia" w:ascii="仿宋_GB2312" w:eastAsia="仿宋_GB2312"/>
          <w:sz w:val="32"/>
          <w:szCs w:val="32"/>
        </w:rPr>
        <w:t>亿元，直播电商交易规模达到</w:t>
      </w:r>
      <w:r>
        <w:rPr>
          <w:rFonts w:ascii="仿宋_GB2312" w:eastAsia="仿宋_GB2312"/>
          <w:sz w:val="32"/>
          <w:szCs w:val="32"/>
        </w:rPr>
        <w:t>600</w:t>
      </w:r>
      <w:r>
        <w:rPr>
          <w:rFonts w:hint="eastAsia" w:ascii="仿宋_GB2312" w:eastAsia="仿宋_GB2312"/>
          <w:sz w:val="32"/>
          <w:szCs w:val="32"/>
        </w:rPr>
        <w:t>亿元，动漫游戏、创意设计、数字出版、融合应用等细分领域均达到1</w:t>
      </w:r>
      <w:r>
        <w:rPr>
          <w:rFonts w:ascii="仿宋_GB2312" w:eastAsia="仿宋_GB2312"/>
          <w:sz w:val="32"/>
          <w:szCs w:val="32"/>
        </w:rPr>
        <w:t>00</w:t>
      </w:r>
      <w:r>
        <w:rPr>
          <w:rFonts w:hint="eastAsia" w:ascii="仿宋_GB2312" w:eastAsia="仿宋_GB2312"/>
          <w:sz w:val="32"/>
          <w:szCs w:val="32"/>
        </w:rPr>
        <w:t>亿元。数字创意新业态、新模式、新产品呈现蓬勃发展态势，以黄河历史文化为特色的“中部数字创意之都”基本建成。</w:t>
      </w:r>
    </w:p>
    <w:p>
      <w:pPr>
        <w:ind w:firstLine="643" w:firstLineChars="200"/>
        <w:jc w:val="left"/>
        <w:rPr>
          <w:rFonts w:ascii="仿宋_GB2312" w:eastAsia="仿宋_GB2312"/>
          <w:sz w:val="32"/>
          <w:szCs w:val="32"/>
        </w:rPr>
      </w:pPr>
      <w:r>
        <w:rPr>
          <w:rFonts w:hint="eastAsia" w:ascii="楷体_GB2312" w:hAnsi="Times New Roman" w:eastAsia="楷体_GB2312" w:cs="Times New Roman"/>
          <w:b/>
          <w:bCs/>
          <w:sz w:val="32"/>
          <w:szCs w:val="28"/>
        </w:rPr>
        <w:t>——数字创意产业初具规模。</w:t>
      </w:r>
      <w:r>
        <w:rPr>
          <w:rFonts w:hint="eastAsia" w:ascii="仿宋_GB2312" w:eastAsia="仿宋_GB2312"/>
          <w:sz w:val="32"/>
          <w:szCs w:val="32"/>
        </w:rPr>
        <w:t>数字创意装备制造细分领域形成全国性甚至全球性龙头企业，直播电商、动漫游戏、数字创意设计等领域形成一批头部企业和平台企业。到2</w:t>
      </w:r>
      <w:r>
        <w:rPr>
          <w:rFonts w:ascii="仿宋_GB2312" w:eastAsia="仿宋_GB2312"/>
          <w:sz w:val="32"/>
          <w:szCs w:val="32"/>
        </w:rPr>
        <w:t>025</w:t>
      </w:r>
      <w:r>
        <w:rPr>
          <w:rFonts w:hint="eastAsia" w:ascii="仿宋_GB2312" w:eastAsia="仿宋_GB2312"/>
          <w:sz w:val="32"/>
          <w:szCs w:val="32"/>
        </w:rPr>
        <w:t>年，数字创意领域全国知名的龙头企业达到2</w:t>
      </w:r>
      <w:r>
        <w:rPr>
          <w:rFonts w:ascii="仿宋_GB2312" w:eastAsia="仿宋_GB2312"/>
          <w:sz w:val="32"/>
          <w:szCs w:val="32"/>
        </w:rPr>
        <w:t>0</w:t>
      </w:r>
      <w:r>
        <w:rPr>
          <w:rFonts w:hint="eastAsia" w:ascii="仿宋_GB2312" w:eastAsia="仿宋_GB2312"/>
          <w:sz w:val="32"/>
          <w:szCs w:val="32"/>
        </w:rPr>
        <w:t>家。数字创意产业链条基本形成，数字创意与制造、旅游、文博、体育、教育、健康、城建等融合发展。</w:t>
      </w:r>
    </w:p>
    <w:p>
      <w:pPr>
        <w:ind w:firstLine="643" w:firstLineChars="200"/>
        <w:jc w:val="left"/>
        <w:rPr>
          <w:rFonts w:ascii="仿宋_GB2312" w:eastAsia="仿宋_GB2312"/>
          <w:sz w:val="32"/>
          <w:szCs w:val="32"/>
        </w:rPr>
      </w:pPr>
      <w:r>
        <w:rPr>
          <w:rFonts w:hint="eastAsia" w:ascii="楷体_GB2312" w:hAnsi="Times New Roman" w:eastAsia="楷体_GB2312" w:cs="Times New Roman"/>
          <w:b/>
          <w:bCs/>
          <w:sz w:val="32"/>
          <w:szCs w:val="28"/>
        </w:rPr>
        <w:t>——精品知识财产明显增多。</w:t>
      </w:r>
      <w:r>
        <w:rPr>
          <w:rFonts w:hint="eastAsia" w:ascii="仿宋_GB2312" w:eastAsia="仿宋_GB2312"/>
          <w:sz w:val="32"/>
          <w:szCs w:val="32"/>
        </w:rPr>
        <w:t>出现一批具有鲜明黄河历史文化特色的原创知识财产（IP），入选国家级数字文化重大项目数量明显增多。到2</w:t>
      </w:r>
      <w:r>
        <w:rPr>
          <w:rFonts w:ascii="仿宋_GB2312" w:eastAsia="仿宋_GB2312"/>
          <w:sz w:val="32"/>
          <w:szCs w:val="32"/>
        </w:rPr>
        <w:t>025</w:t>
      </w:r>
      <w:r>
        <w:rPr>
          <w:rFonts w:hint="eastAsia" w:ascii="仿宋_GB2312" w:eastAsia="仿宋_GB2312"/>
          <w:sz w:val="32"/>
          <w:szCs w:val="32"/>
        </w:rPr>
        <w:t>年，国家知识产权优势（示范）企业</w:t>
      </w:r>
      <w:r>
        <w:rPr>
          <w:rFonts w:ascii="仿宋_GB2312" w:eastAsia="仿宋_GB2312"/>
          <w:sz w:val="32"/>
          <w:szCs w:val="32"/>
        </w:rPr>
        <w:t>60</w:t>
      </w:r>
      <w:r>
        <w:rPr>
          <w:rFonts w:hint="eastAsia" w:ascii="仿宋_GB2312" w:eastAsia="仿宋_GB2312"/>
          <w:sz w:val="32"/>
          <w:szCs w:val="32"/>
        </w:rPr>
        <w:t>家以上，全国版权示范单位、园区（基地）1</w:t>
      </w:r>
      <w:r>
        <w:rPr>
          <w:rFonts w:ascii="仿宋_GB2312" w:eastAsia="仿宋_GB2312"/>
          <w:sz w:val="32"/>
          <w:szCs w:val="32"/>
        </w:rPr>
        <w:t>0</w:t>
      </w:r>
      <w:r>
        <w:rPr>
          <w:rFonts w:hint="eastAsia" w:ascii="仿宋_GB2312" w:eastAsia="仿宋_GB2312"/>
          <w:sz w:val="32"/>
          <w:szCs w:val="32"/>
        </w:rPr>
        <w:t xml:space="preserve"> 家以上，全国知名的超级知识财产（IP）达到</w:t>
      </w:r>
      <w:r>
        <w:rPr>
          <w:rFonts w:ascii="仿宋_GB2312" w:eastAsia="仿宋_GB2312"/>
          <w:sz w:val="32"/>
          <w:szCs w:val="32"/>
        </w:rPr>
        <w:t>1</w:t>
      </w:r>
      <w:r>
        <w:rPr>
          <w:rFonts w:hint="eastAsia" w:ascii="仿宋_GB2312" w:eastAsia="仿宋_GB2312"/>
          <w:sz w:val="32"/>
          <w:szCs w:val="32"/>
        </w:rPr>
        <w:t>0个以上。</w:t>
      </w:r>
    </w:p>
    <w:p>
      <w:pPr>
        <w:ind w:firstLine="643" w:firstLineChars="200"/>
        <w:jc w:val="left"/>
        <w:rPr>
          <w:rFonts w:ascii="仿宋_GB2312" w:eastAsia="仿宋_GB2312"/>
          <w:sz w:val="32"/>
          <w:szCs w:val="32"/>
        </w:rPr>
      </w:pPr>
      <w:r>
        <w:rPr>
          <w:rFonts w:hint="eastAsia" w:ascii="楷体_GB2312" w:hAnsi="Times New Roman" w:eastAsia="楷体_GB2312" w:cs="Times New Roman"/>
          <w:b/>
          <w:bCs/>
          <w:sz w:val="32"/>
          <w:szCs w:val="28"/>
        </w:rPr>
        <w:t>——产业支撑能力显著提升。</w:t>
      </w:r>
      <w:r>
        <w:rPr>
          <w:rFonts w:hint="eastAsia" w:ascii="仿宋_GB2312" w:eastAsia="仿宋_GB2312"/>
          <w:sz w:val="32"/>
          <w:szCs w:val="32"/>
        </w:rPr>
        <w:t>到2</w:t>
      </w:r>
      <w:r>
        <w:rPr>
          <w:rFonts w:ascii="仿宋_GB2312" w:eastAsia="仿宋_GB2312"/>
          <w:sz w:val="32"/>
          <w:szCs w:val="32"/>
        </w:rPr>
        <w:t>025</w:t>
      </w:r>
      <w:r>
        <w:rPr>
          <w:rFonts w:hint="eastAsia" w:ascii="仿宋_GB2312" w:eastAsia="仿宋_GB2312"/>
          <w:sz w:val="32"/>
          <w:szCs w:val="32"/>
        </w:rPr>
        <w:t>年，数字创意专业人才达到1</w:t>
      </w:r>
      <w:r>
        <w:rPr>
          <w:rFonts w:ascii="仿宋_GB2312" w:eastAsia="仿宋_GB2312"/>
          <w:sz w:val="32"/>
          <w:szCs w:val="32"/>
        </w:rPr>
        <w:t>0000</w:t>
      </w:r>
      <w:r>
        <w:rPr>
          <w:rFonts w:hint="eastAsia" w:ascii="仿宋_GB2312" w:eastAsia="仿宋_GB2312"/>
          <w:sz w:val="32"/>
          <w:szCs w:val="32"/>
        </w:rPr>
        <w:t>名，具有一定规模的数字创意产业园区、数字创意公共服务平台</w:t>
      </w:r>
      <w:r>
        <w:rPr>
          <w:rFonts w:ascii="仿宋_GB2312" w:eastAsia="仿宋_GB2312"/>
          <w:sz w:val="32"/>
          <w:szCs w:val="32"/>
        </w:rPr>
        <w:t>30</w:t>
      </w:r>
      <w:r>
        <w:rPr>
          <w:rFonts w:hint="eastAsia" w:ascii="仿宋_GB2312" w:eastAsia="仿宋_GB2312"/>
          <w:sz w:val="32"/>
          <w:szCs w:val="32"/>
        </w:rPr>
        <w:t>家以上，国家级工业设计中心、工业设计企业</w:t>
      </w:r>
      <w:r>
        <w:rPr>
          <w:rFonts w:ascii="仿宋_GB2312" w:eastAsia="仿宋_GB2312"/>
          <w:sz w:val="32"/>
          <w:szCs w:val="32"/>
        </w:rPr>
        <w:t>10</w:t>
      </w:r>
      <w:r>
        <w:rPr>
          <w:rFonts w:hint="eastAsia" w:ascii="仿宋_GB2312" w:eastAsia="仿宋_GB2312"/>
          <w:sz w:val="32"/>
          <w:szCs w:val="32"/>
        </w:rPr>
        <w:t>家以上，全国知名的头部网络直播基地</w:t>
      </w:r>
      <w:r>
        <w:rPr>
          <w:rFonts w:ascii="仿宋_GB2312" w:eastAsia="仿宋_GB2312"/>
          <w:sz w:val="32"/>
          <w:szCs w:val="32"/>
        </w:rPr>
        <w:t>2</w:t>
      </w:r>
      <w:r>
        <w:rPr>
          <w:rFonts w:hint="eastAsia" w:ascii="仿宋_GB2312" w:eastAsia="仿宋_GB2312"/>
          <w:sz w:val="32"/>
          <w:szCs w:val="32"/>
        </w:rPr>
        <w:t>家以上，承办面向全球或全国的数字创意领域展会（赛事）5次以上。</w:t>
      </w:r>
    </w:p>
    <w:p>
      <w:pPr>
        <w:ind w:left="640"/>
        <w:jc w:val="left"/>
        <w:outlineLvl w:val="0"/>
        <w:rPr>
          <w:rFonts w:ascii="黑体" w:hAnsi="黑体" w:eastAsia="黑体"/>
          <w:sz w:val="32"/>
          <w:szCs w:val="32"/>
        </w:rPr>
      </w:pPr>
      <w:bookmarkStart w:id="57" w:name="_Toc8082"/>
      <w:r>
        <w:rPr>
          <w:rFonts w:hint="eastAsia" w:ascii="黑体" w:hAnsi="黑体" w:eastAsia="黑体"/>
          <w:sz w:val="32"/>
          <w:szCs w:val="32"/>
        </w:rPr>
        <w:t>四、重点</w:t>
      </w:r>
      <w:r>
        <w:rPr>
          <w:rFonts w:ascii="黑体" w:hAnsi="黑体" w:eastAsia="黑体"/>
          <w:sz w:val="32"/>
          <w:szCs w:val="32"/>
        </w:rPr>
        <w:t>任务</w:t>
      </w:r>
      <w:bookmarkEnd w:id="57"/>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围绕数字创意产业四大领域，依据郑州市重点发展产业，坚定产业链和产业生态思维，</w:t>
      </w:r>
      <w:r>
        <w:rPr>
          <w:rFonts w:ascii="仿宋_GB2312" w:hAnsi="Times New Roman" w:eastAsia="仿宋_GB2312" w:cs="Times New Roman"/>
          <w:sz w:val="32"/>
          <w:szCs w:val="28"/>
        </w:rPr>
        <w:t xml:space="preserve"> </w:t>
      </w:r>
      <w:r>
        <w:rPr>
          <w:rFonts w:hint="eastAsia" w:ascii="仿宋_GB2312" w:hAnsi="Times New Roman" w:eastAsia="仿宋_GB2312" w:cs="Times New Roman"/>
          <w:sz w:val="32"/>
          <w:szCs w:val="28"/>
        </w:rPr>
        <w:t>推进数字创意产业五项重点任务。</w:t>
      </w:r>
    </w:p>
    <w:p>
      <w:pPr>
        <w:ind w:firstLine="643" w:firstLineChars="200"/>
        <w:jc w:val="left"/>
        <w:outlineLvl w:val="1"/>
        <w:rPr>
          <w:rFonts w:ascii="仿宋_GB2312" w:hAnsi="Times New Roman" w:eastAsia="仿宋_GB2312" w:cs="Times New Roman"/>
          <w:b/>
          <w:bCs/>
          <w:sz w:val="32"/>
          <w:szCs w:val="28"/>
        </w:rPr>
      </w:pPr>
      <w:bookmarkStart w:id="58" w:name="_Toc32111"/>
      <w:r>
        <w:rPr>
          <w:rFonts w:ascii="仿宋_GB2312" w:hAnsi="Times New Roman" w:eastAsia="仿宋_GB2312" w:cs="Times New Roman"/>
          <w:b/>
          <w:bCs/>
          <w:sz w:val="32"/>
          <w:szCs w:val="28"/>
        </w:rPr>
        <w:t>（</w:t>
      </w:r>
      <w:r>
        <w:rPr>
          <w:rFonts w:hint="eastAsia" w:ascii="仿宋_GB2312" w:hAnsi="Times New Roman" w:eastAsia="仿宋_GB2312" w:cs="Times New Roman"/>
          <w:b/>
          <w:bCs/>
          <w:sz w:val="32"/>
          <w:szCs w:val="28"/>
        </w:rPr>
        <w:t>一</w:t>
      </w:r>
      <w:r>
        <w:rPr>
          <w:rFonts w:ascii="仿宋_GB2312" w:hAnsi="Times New Roman" w:eastAsia="仿宋_GB2312" w:cs="Times New Roman"/>
          <w:b/>
          <w:bCs/>
          <w:sz w:val="32"/>
          <w:szCs w:val="28"/>
        </w:rPr>
        <w:t>）</w:t>
      </w:r>
      <w:r>
        <w:rPr>
          <w:rFonts w:hint="eastAsia" w:ascii="仿宋_GB2312" w:hAnsi="Times New Roman" w:eastAsia="仿宋_GB2312" w:cs="Times New Roman"/>
          <w:b/>
          <w:bCs/>
          <w:sz w:val="32"/>
          <w:szCs w:val="28"/>
        </w:rPr>
        <w:t>聚焦</w:t>
      </w:r>
      <w:r>
        <w:rPr>
          <w:rFonts w:ascii="仿宋_GB2312" w:hAnsi="Times New Roman" w:eastAsia="仿宋_GB2312" w:cs="Times New Roman"/>
          <w:b/>
          <w:bCs/>
          <w:sz w:val="32"/>
          <w:szCs w:val="28"/>
        </w:rPr>
        <w:t>数字创意</w:t>
      </w:r>
      <w:r>
        <w:rPr>
          <w:rFonts w:hint="eastAsia" w:ascii="仿宋_GB2312" w:hAnsi="Times New Roman" w:eastAsia="仿宋_GB2312" w:cs="Times New Roman"/>
          <w:b/>
          <w:bCs/>
          <w:sz w:val="32"/>
          <w:szCs w:val="28"/>
        </w:rPr>
        <w:t>装备技术</w:t>
      </w:r>
      <w:bookmarkEnd w:id="58"/>
    </w:p>
    <w:p>
      <w:pPr>
        <w:pStyle w:val="4"/>
        <w:spacing w:before="0" w:after="0" w:line="240" w:lineRule="auto"/>
        <w:ind w:firstLine="643" w:firstLineChars="200"/>
        <w:rPr>
          <w:rFonts w:ascii="楷体_GB2312" w:eastAsia="楷体_GB2312"/>
        </w:rPr>
      </w:pPr>
      <w:bookmarkStart w:id="59" w:name="_Toc31449"/>
      <w:r>
        <w:rPr>
          <w:rFonts w:ascii="楷体_GB2312" w:eastAsia="楷体_GB2312"/>
        </w:rPr>
        <w:t>1.</w:t>
      </w:r>
      <w:r>
        <w:rPr>
          <w:rFonts w:hint="eastAsia" w:ascii="楷体_GB2312" w:eastAsia="楷体_GB2312"/>
        </w:rPr>
        <w:t>打造数字创意装备产业集群</w:t>
      </w:r>
      <w:bookmarkEnd w:id="59"/>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以郑州市聚力打造“1号产业”为契机，重点发展高世代TFT—LCD、柔性AMOLED等关键产品，大力发展液晶材料、显示用功能膜材料、彩光刻胶、玻璃基板、抛光片、高纯度靶材等关键材料和配套产品，着力培育国际先进的新型显示产业集群，推动新型显示和智能终端联动。把握智能制造装备自动化、集成化、信息化发展需求，以打造高端数控机床产业基地、形成智能制造产业技术开发体系和自主创新能力等为目标，大力发展VR/AR</w:t>
      </w:r>
      <w:r>
        <w:rPr>
          <w:rFonts w:ascii="仿宋_GB2312" w:hAnsi="Times New Roman" w:eastAsia="仿宋_GB2312" w:cs="Times New Roman"/>
          <w:sz w:val="32"/>
          <w:szCs w:val="28"/>
        </w:rPr>
        <w:t>/MR</w:t>
      </w:r>
      <w:r>
        <w:rPr>
          <w:rFonts w:hint="eastAsia" w:ascii="仿宋_GB2312" w:hAnsi="Times New Roman" w:eastAsia="仿宋_GB2312" w:cs="Times New Roman"/>
          <w:sz w:val="32"/>
          <w:szCs w:val="28"/>
        </w:rPr>
        <w:t>设备、全息成像、裸眼3D、三维声（3D Audio）、超级感知、可穿戴设备、内容采集制作设备、智能终端、超高清显示等新型数字创意设备。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1 </w:t>
            </w:r>
            <w:r>
              <w:rPr>
                <w:rFonts w:hint="eastAsia" w:ascii="黑体" w:hAnsi="黑体" w:eastAsia="黑体" w:cs="Times New Roman"/>
                <w:sz w:val="28"/>
                <w:szCs w:val="24"/>
              </w:rPr>
              <w:t>建设中部数字创意装备基地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Mar>
              <w:top w:w="108" w:type="dxa"/>
              <w:bottom w:w="108" w:type="dxa"/>
            </w:tcMar>
          </w:tcPr>
          <w:p>
            <w:pPr>
              <w:ind w:firstLine="560" w:firstLineChars="200"/>
              <w:jc w:val="left"/>
              <w:rPr>
                <w:rFonts w:ascii="仿宋_GB2312" w:hAnsi="Times New Roman" w:eastAsia="仿宋_GB2312" w:cs="Times New Roman"/>
                <w:sz w:val="28"/>
                <w:szCs w:val="28"/>
              </w:rPr>
            </w:pPr>
            <w:r>
              <w:rPr>
                <w:rFonts w:hint="eastAsia" w:ascii="仿宋_GB2312" w:eastAsia="仿宋_GB2312"/>
                <w:sz w:val="28"/>
                <w:szCs w:val="28"/>
              </w:rPr>
              <w:t>以航空港实验区华锐光电第五代薄膜晶体管液晶显示器件项目、朝虹智能电视显示器产业园等为依托，引进超高清视频设备、三维声（3D Audio）设备、全息投影设备、</w:t>
            </w:r>
            <w:r>
              <w:rPr>
                <w:rFonts w:ascii="仿宋_GB2312" w:eastAsia="仿宋_GB2312"/>
                <w:sz w:val="28"/>
                <w:szCs w:val="28"/>
              </w:rPr>
              <w:t>VR/AR/</w:t>
            </w:r>
            <w:r>
              <w:t xml:space="preserve"> </w:t>
            </w:r>
            <w:r>
              <w:rPr>
                <w:rFonts w:ascii="仿宋_GB2312" w:eastAsia="仿宋_GB2312"/>
                <w:sz w:val="28"/>
                <w:szCs w:val="28"/>
              </w:rPr>
              <w:t>MR</w:t>
            </w:r>
            <w:r>
              <w:rPr>
                <w:rFonts w:hint="eastAsia" w:ascii="仿宋_GB2312" w:eastAsia="仿宋_GB2312"/>
                <w:sz w:val="28"/>
                <w:szCs w:val="28"/>
              </w:rPr>
              <w:t>设备制造企业，完善数字创意智能装备产业链条，打造千亿级产业集群。加强工业互联网、物联网、车联网在智能文化装备生产各环节的应用，提升沉浸式设施、无人智能游览、可穿戴设备、智能终端、无人机等智能装备技术水平。</w:t>
            </w:r>
          </w:p>
        </w:tc>
      </w:tr>
    </w:tbl>
    <w:p>
      <w:pPr>
        <w:pStyle w:val="4"/>
        <w:spacing w:before="0" w:after="0" w:line="240" w:lineRule="auto"/>
        <w:ind w:firstLine="643" w:firstLineChars="200"/>
        <w:rPr>
          <w:rFonts w:ascii="楷体_GB2312" w:eastAsia="楷体_GB2312"/>
        </w:rPr>
      </w:pPr>
      <w:bookmarkStart w:id="60" w:name="_Toc17799"/>
      <w:r>
        <w:rPr>
          <w:rFonts w:hint="eastAsia" w:ascii="楷体_GB2312" w:eastAsia="楷体_GB2312"/>
        </w:rPr>
        <w:t>2</w:t>
      </w:r>
      <w:r>
        <w:rPr>
          <w:rFonts w:ascii="楷体_GB2312" w:eastAsia="楷体_GB2312"/>
        </w:rPr>
        <w:t>.推动</w:t>
      </w:r>
      <w:r>
        <w:rPr>
          <w:rFonts w:hint="eastAsia" w:ascii="楷体_GB2312" w:eastAsia="楷体_GB2312"/>
        </w:rPr>
        <w:t>数字创意技术</w:t>
      </w:r>
      <w:r>
        <w:rPr>
          <w:rFonts w:ascii="楷体_GB2312" w:eastAsia="楷体_GB2312"/>
        </w:rPr>
        <w:t>研发创新</w:t>
      </w:r>
      <w:bookmarkEnd w:id="60"/>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抓住郑州建设新型智慧城市的契机，以龙湖北部、智慧岛、科学谷三个区域为主体，加强综合广播宽带技术、数字内容加工处理软件、动漫游戏制作引擎软件、文化资源数字化处理技术的自主研发和产业化。</w:t>
      </w:r>
      <w:r>
        <w:rPr>
          <w:rFonts w:ascii="仿宋_GB2312" w:hAnsi="Times New Roman" w:eastAsia="仿宋_GB2312" w:cs="Times New Roman"/>
          <w:sz w:val="32"/>
          <w:szCs w:val="28"/>
        </w:rPr>
        <w:t>加快超高清音视频高动态范围、沉浸式音频等关键技术的标准化、产业化进程，提升新型数字内容生产的工业化、智慧化水平。在音视频编解码、内容传输与保护、播放、显示、沉浸式音频呈现等关键技术及关键设备研制等方面实现突破。加强数字技术和智能技术的集成应用与创新。强化计算机图形图像、虚拟现实、增强现实、智能语音、文物素材再造、交互娱乐引擎等数字技术和智能技术在数字创意领域的集成应用与创新，加速业态数字化升级。</w:t>
      </w:r>
    </w:p>
    <w:p>
      <w:pPr>
        <w:pStyle w:val="4"/>
        <w:spacing w:before="0" w:after="0" w:line="240" w:lineRule="auto"/>
        <w:ind w:firstLine="643" w:firstLineChars="200"/>
        <w:rPr>
          <w:rFonts w:ascii="楷体_GB2312" w:eastAsia="楷体_GB2312"/>
        </w:rPr>
      </w:pPr>
      <w:bookmarkStart w:id="61" w:name="_Toc17642"/>
      <w:r>
        <w:rPr>
          <w:rFonts w:ascii="楷体_GB2312" w:eastAsia="楷体_GB2312"/>
        </w:rPr>
        <w:t>3.</w:t>
      </w:r>
      <w:r>
        <w:rPr>
          <w:rFonts w:hint="eastAsia" w:ascii="楷体_GB2312" w:eastAsia="楷体_GB2312"/>
        </w:rPr>
        <w:t>设立数字创意科技重大专项</w:t>
      </w:r>
      <w:bookmarkEnd w:id="61"/>
    </w:p>
    <w:p>
      <w:pPr>
        <w:ind w:firstLine="640" w:firstLineChars="200"/>
        <w:jc w:val="left"/>
      </w:pPr>
      <w:r>
        <w:rPr>
          <w:rFonts w:hint="eastAsia" w:ascii="仿宋_GB2312" w:hAnsi="Times New Roman" w:eastAsia="仿宋_GB2312" w:cs="Times New Roman"/>
          <w:sz w:val="32"/>
          <w:szCs w:val="28"/>
        </w:rPr>
        <w:t>针对数字创意技术与装备领域的关键核心技术短板与“卡脖子”问题，以河南省“揭榜挂帅”等科技重大专项的形式攻关突破。加大数字创意技术与装备领域的关键核心技术、关键元器件、高端产品、创新应用、软件平台与工具的研发支持力度。推动CMF（色彩、材料、工艺）数据库、产品图谱库、设计项目案例库、生活方式数据库等基础信息资源共享，建设工业设计数据资源中心。推动产业竞争力进入国内第一方阵，促进数字创意产业和数字经济的持续繁荣发展，储备关键技术潜力。</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2 </w:t>
            </w:r>
            <w:r>
              <w:rPr>
                <w:rFonts w:hint="eastAsia" w:ascii="黑体" w:hAnsi="黑体" w:eastAsia="黑体" w:cs="Times New Roman"/>
                <w:sz w:val="28"/>
                <w:szCs w:val="24"/>
              </w:rPr>
              <w:t>建设数字创意工程研究中心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tcMar>
              <w:top w:w="108" w:type="dxa"/>
              <w:bottom w:w="108" w:type="dxa"/>
            </w:tcMar>
          </w:tcPr>
          <w:p>
            <w:pPr>
              <w:ind w:firstLine="560" w:firstLineChars="200"/>
              <w:jc w:val="left"/>
            </w:pPr>
            <w:r>
              <w:rPr>
                <w:rFonts w:hint="eastAsia" w:ascii="仿宋_GB2312" w:hAnsi="Times New Roman" w:eastAsia="仿宋_GB2312" w:cs="Times New Roman"/>
                <w:sz w:val="28"/>
                <w:szCs w:val="28"/>
              </w:rPr>
              <w:t>鼓励和支持在数字内容创作、技术与装备创新方面具有明显优势的重点高校、科研机构和龙头企业，联合建设数字创意国家或省级工程研究中心。通过国家或省级工程研究中心的设立运行，优化数字创意技术与装备的创新和产业化支撑体系，形成有利于技术创新、成果转化的工作机制，提升产业的自主创新能力，保障产业核心竞争能力和发展后劲，推动数字创意与配套设备、周边产品同步发展。</w:t>
            </w:r>
          </w:p>
        </w:tc>
      </w:tr>
    </w:tbl>
    <w:p>
      <w:pPr>
        <w:ind w:firstLine="643" w:firstLineChars="200"/>
        <w:jc w:val="left"/>
        <w:outlineLvl w:val="1"/>
        <w:rPr>
          <w:rFonts w:ascii="仿宋_GB2312" w:hAnsi="Times New Roman" w:eastAsia="仿宋_GB2312" w:cs="Times New Roman"/>
          <w:b/>
          <w:bCs/>
          <w:sz w:val="32"/>
          <w:szCs w:val="28"/>
        </w:rPr>
      </w:pPr>
      <w:bookmarkStart w:id="62" w:name="_Toc28655"/>
      <w:r>
        <w:rPr>
          <w:rFonts w:ascii="仿宋_GB2312" w:hAnsi="Times New Roman" w:eastAsia="仿宋_GB2312" w:cs="Times New Roman"/>
          <w:b/>
          <w:bCs/>
          <w:sz w:val="32"/>
          <w:szCs w:val="28"/>
        </w:rPr>
        <w:t>（</w:t>
      </w:r>
      <w:r>
        <w:rPr>
          <w:rFonts w:hint="eastAsia" w:ascii="仿宋_GB2312" w:hAnsi="Times New Roman" w:eastAsia="仿宋_GB2312" w:cs="Times New Roman"/>
          <w:b/>
          <w:bCs/>
          <w:sz w:val="32"/>
          <w:szCs w:val="28"/>
        </w:rPr>
        <w:t>二</w:t>
      </w:r>
      <w:r>
        <w:rPr>
          <w:rFonts w:ascii="仿宋_GB2312" w:hAnsi="Times New Roman" w:eastAsia="仿宋_GB2312" w:cs="Times New Roman"/>
          <w:b/>
          <w:bCs/>
          <w:sz w:val="32"/>
          <w:szCs w:val="28"/>
        </w:rPr>
        <w:t>）</w:t>
      </w:r>
      <w:r>
        <w:rPr>
          <w:rFonts w:hint="eastAsia" w:ascii="仿宋_GB2312" w:hAnsi="Times New Roman" w:eastAsia="仿宋_GB2312" w:cs="Times New Roman"/>
          <w:b/>
          <w:bCs/>
          <w:sz w:val="32"/>
          <w:szCs w:val="28"/>
        </w:rPr>
        <w:t>强化</w:t>
      </w:r>
      <w:r>
        <w:rPr>
          <w:rFonts w:ascii="仿宋_GB2312" w:hAnsi="Times New Roman" w:eastAsia="仿宋_GB2312" w:cs="Times New Roman"/>
          <w:b/>
          <w:bCs/>
          <w:sz w:val="32"/>
          <w:szCs w:val="28"/>
        </w:rPr>
        <w:t>数字创意内容生产</w:t>
      </w:r>
      <w:bookmarkEnd w:id="62"/>
    </w:p>
    <w:p>
      <w:pPr>
        <w:pStyle w:val="4"/>
        <w:spacing w:before="0" w:after="0" w:line="240" w:lineRule="auto"/>
        <w:ind w:firstLine="643" w:firstLineChars="200"/>
        <w:rPr>
          <w:rFonts w:ascii="楷体_GB2312" w:eastAsia="楷体_GB2312"/>
        </w:rPr>
      </w:pPr>
      <w:bookmarkStart w:id="63" w:name="_Toc23812"/>
      <w:r>
        <w:rPr>
          <w:rFonts w:ascii="楷体_GB2312" w:eastAsia="楷体_GB2312"/>
        </w:rPr>
        <w:t>1.推动网络直播发展壮大</w:t>
      </w:r>
      <w:bookmarkEnd w:id="63"/>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培育主体，促进网络直播健康发展。加大主播个性化包装设计和技能培训力度，举办网红经济专题讲座、直播电商基础知识授课和直播电商技能大赛，整合电商平台、供应链等行业资源，帮助主播与外部品牌或资源合作，培育一批头部、腰部网红和优质MCN机构，加大网络直播重大项目招引力度。创新5G直播应用模式，加强三维直播、虚拟主播等技术研发与转化。推动内容制造、视频技术、直播场景等“一站式”直播基地建设，吸引和聚集国内优质直播电商平台、直播机构、MCN机构、直播电商经纪公司、直播电商服务机构入驻，形成行业集群效应。成立郑州市网络直播产业联盟，聚合优秀主播和直播机构，制定直播行业规范，加强消费者权益保护，定期发布郑州直播行业发展报告，推动行业可持续健康发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3 </w:t>
            </w:r>
            <w:r>
              <w:rPr>
                <w:rFonts w:hint="eastAsia" w:ascii="黑体" w:hAnsi="黑体" w:eastAsia="黑体" w:cs="Times New Roman"/>
                <w:sz w:val="28"/>
                <w:szCs w:val="24"/>
              </w:rPr>
              <w:t>培育头部直播经营主体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Mar>
              <w:top w:w="108" w:type="dxa"/>
              <w:bottom w:w="108" w:type="dxa"/>
            </w:tcMar>
          </w:tcPr>
          <w:p>
            <w:pPr>
              <w:ind w:firstLine="56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28"/>
                <w:szCs w:val="28"/>
              </w:rPr>
              <w:t>依托直播机构和MCN机构，针对专业主播进行包装和打造，保障内容的持续输出，整合电商平台、供应链等行业资源，推动主播培育与网货供应链建设协同发展，支持主播与品牌资源深化合作，形成一批优质头部主播。加大对全国范围内头部直播电商MCN机构、头部主播、直播平台、直播电商服务商、明星直播经纪机构的招引力度，促进直播产业在本市的集聚发展。重视发展直播电商产业链中的数据营销服务商、供应链服务商、综合技术解决方案提供商等专业服务机构。</w:t>
            </w:r>
          </w:p>
        </w:tc>
      </w:tr>
    </w:tbl>
    <w:p>
      <w:pPr>
        <w:ind w:firstLine="640" w:firstLineChars="200"/>
        <w:jc w:val="left"/>
        <w:rPr>
          <w:rFonts w:hint="eastAsia" w:ascii="仿宋_GB2312" w:hAnsi="Times New Roman" w:eastAsia="仿宋_GB2312" w:cs="Times New Roman"/>
          <w:sz w:val="32"/>
          <w:szCs w:val="28"/>
        </w:rPr>
      </w:pPr>
      <w:r>
        <w:rPr>
          <w:rFonts w:hint="eastAsia" w:ascii="仿宋_GB2312" w:hAnsi="Times New Roman" w:eastAsia="仿宋_GB2312" w:cs="Times New Roman"/>
          <w:sz w:val="32"/>
          <w:szCs w:val="28"/>
        </w:rPr>
        <w:t>深化应用，发挥直播电商引流功能。充分利用郑州“商都”地位，加快“直播＋商圈”“直播＋批发市场”“直播＋夜经济”等模式发展，推动郑州传统商贸业转型升级。积极引导住宿、餐饮、旅游、汽车、教育等企业开展直播电商业务，发展“线上引流+实体消费”的新模式。推动品牌企业开展直播带货，打通设计研发、生产制造、品牌打造、线下网点和仓储物流体系等产业链环节。打造女裤、食品、红枣、家居等品牌知识财产（IP）。鼓励制造企业和产业带上线直播，吸引供应链集聚郑州。有效利用直播缓解农产品卖难问题，开展农业产地、基地直播，拍摄农产品短视频，加大原生态农产品与扶贫产品营销力度。依托郑州跨境电商产业优势，整合国内外产业链资源，探索跨境直播带货模式，利用网络直播实现“买全球、卖全球”。</w:t>
      </w:r>
    </w:p>
    <w:p>
      <w:pPr>
        <w:bidi w:val="0"/>
        <w:rPr>
          <w:rFonts w:hint="eastAs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4 </w:t>
            </w:r>
            <w:r>
              <w:rPr>
                <w:rFonts w:hint="eastAsia" w:ascii="黑体" w:hAnsi="黑体" w:eastAsia="黑体" w:cs="Times New Roman"/>
                <w:sz w:val="28"/>
                <w:szCs w:val="24"/>
              </w:rPr>
              <w:t>建设网络直播基地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Mar>
              <w:top w:w="108" w:type="dxa"/>
              <w:bottom w:w="108" w:type="dxa"/>
            </w:tcMar>
          </w:tcPr>
          <w:p>
            <w:pPr>
              <w:ind w:firstLine="56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28"/>
                <w:szCs w:val="28"/>
              </w:rPr>
              <w:t>积极鼓励集内容制造、视频技术、直播场景等于一体的多功能、多业态直播电商园区的建设。支持直播电商园区建设选品中心、共享及定制直播间、生活配套服务、短租公寓等配套硬件设施。鼓励直播电商产业化发展，建立完备的集货体系，打通设计研发、生产制造、品牌打造、线下网点和仓储物流体系等产业链各环节。支持各区、县（市）利用地域优势打造直播电商集聚区。鼓励社会资本利用现有旧工业区、旧厂房等建设直播电商园区。鼓励各类有条件的市场主体，积极参与建设，在全市形成一批主题鲜明、特色突出、示范性强的市级直播基地。</w:t>
            </w:r>
          </w:p>
        </w:tc>
      </w:tr>
    </w:tbl>
    <w:p>
      <w:pPr>
        <w:pStyle w:val="4"/>
        <w:spacing w:before="0" w:after="0" w:line="240" w:lineRule="auto"/>
        <w:ind w:firstLine="643" w:firstLineChars="200"/>
        <w:rPr>
          <w:rFonts w:ascii="楷体_GB2312" w:eastAsia="楷体_GB2312"/>
        </w:rPr>
      </w:pPr>
      <w:bookmarkStart w:id="64" w:name="_Toc20040"/>
      <w:r>
        <w:rPr>
          <w:rFonts w:ascii="楷体_GB2312" w:eastAsia="楷体_GB2312"/>
        </w:rPr>
        <w:t>2.增强动漫产业聚集效应</w:t>
      </w:r>
      <w:bookmarkEnd w:id="64"/>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依托动漫基地现有基础，完善产业链条。围绕特定的技术领域和市场建立产业合作联盟，协同开发核心关键技术和拓展产品市场，建设动漫公共素材库和动漫产业公共信息平台。支持动漫产业关键技术研发，举办全球性或全国性高规格动漫会议，支持高校与企业共建动漫产学研基地，加大与央视少儿、金鹰卡通等专业频道、网站的合作力度。推进动漫在党建、政务、旅游、教育、文博等领域的普及应用，支持消费品等传统产业与动漫业融合发展，丰富产品形态，提升动漫衍生品生产经营能力，拉长产业链条，形成艺术形象创作、动漫产品生产供应和销售环环相扣的完整动漫产业链。</w:t>
      </w:r>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激活中原深厚文化基因，讲好黄河故事。抓住黄河流域生态保护和高质量发展重大机遇，利用动漫艺术、技术向世界呈现郑州元素，打造黄河和城市动漫吉祥物品牌形象。按照“一地一品”战略布局，深度挖掘各区、县（市）历史文化资源，加大“中国经典民间故事动漫创作工程” 实施力度，实施“黄河文化动漫开发转化工程”，推进《黄河故事之大河神龙记》《河洛古国》《少林传奇》《官渡之战》《轩辕黄帝》《大河村传奇》《华夏之源》等系列动漫及文创产品的研发创作。推进黄河文化产品数字化制作和网络化推广，实施《黄河志》等数字化重点工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5 </w:t>
            </w:r>
            <w:r>
              <w:rPr>
                <w:rFonts w:hint="eastAsia" w:ascii="黑体" w:hAnsi="黑体" w:eastAsia="黑体" w:cs="Times New Roman"/>
                <w:sz w:val="28"/>
                <w:szCs w:val="24"/>
              </w:rPr>
              <w:t>建设中部动漫基地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Mar>
              <w:top w:w="108" w:type="dxa"/>
              <w:bottom w:w="108" w:type="dxa"/>
            </w:tcMar>
          </w:tcPr>
          <w:p>
            <w:pPr>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以国家动漫产业发展基地（河南基地）、郑州市动漫产业基地为依托，加强顶层设计，增强政策扶持，推进龙头企业做大做强，引进全国性平台企业建立区域分部，吸引中小微企业入驻园区，营造动漫产业创业氛围。推动动漫创意在产品制造、文博会展、建筑装饰、休闲旅游、教育科普等领域的广泛应用，形成具有全国影响力的动漫内容原创中心。</w:t>
            </w:r>
          </w:p>
        </w:tc>
      </w:tr>
    </w:tbl>
    <w:p>
      <w:pPr>
        <w:pStyle w:val="4"/>
        <w:spacing w:before="0" w:after="0" w:line="240" w:lineRule="auto"/>
        <w:ind w:firstLine="643" w:firstLineChars="200"/>
        <w:rPr>
          <w:rFonts w:ascii="楷体_GB2312" w:eastAsia="楷体_GB2312"/>
        </w:rPr>
      </w:pPr>
      <w:bookmarkStart w:id="65" w:name="_Toc2080"/>
      <w:r>
        <w:rPr>
          <w:rFonts w:ascii="楷体_GB2312" w:eastAsia="楷体_GB2312"/>
        </w:rPr>
        <w:t>3.提高数字出版发展水平</w:t>
      </w:r>
      <w:bookmarkEnd w:id="65"/>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推动出版企业数字化转型。加快中原出版传媒集团、河南日报报业集团、郑州报业集团、河南电影电视制作集团等传统出版企业数字化转型升级，提升出版资源数字技术应用水平，再造数字出版流程，丰富产品表现形式，实现行业信息数据共享。加快发展移动阅读、在线教育、知识服务、按需印刷、电子商务等新业态，创新衍生产品生产与服务模式，构建数字出版产业链。</w:t>
      </w:r>
      <w:r>
        <w:rPr>
          <w:rFonts w:hint="eastAsia" w:ascii="仿宋" w:hAnsi="仿宋" w:eastAsia="仿宋"/>
          <w:sz w:val="32"/>
          <w:szCs w:val="32"/>
          <w:shd w:val="clear" w:color="auto" w:fill="FFFFFF"/>
        </w:rPr>
        <w:t>支持教育出版转型升级模式探索，</w:t>
      </w:r>
      <w:r>
        <w:rPr>
          <w:rFonts w:hint="eastAsia" w:ascii="仿宋_GB2312" w:hAnsi="Times New Roman" w:eastAsia="仿宋_GB2312" w:cs="Times New Roman"/>
          <w:sz w:val="32"/>
          <w:szCs w:val="28"/>
        </w:rPr>
        <w:t>开发在线教育内容资源，打造融媒教育出版云平台。鼓励实体书店进行数字化升级改造，发展数字出版新业态，开拓新兴增值业务领域。运用大数据、云计算、移动互联网、物联网等技术，加强数字出版内容、产品、用户数据库建设，提高数据采集、存储、管理、分析和运用能力。鼓励线下文艺资源、文娱模式数字化，发展版权交易、知识付费服务模式，探索区块链版权保护技术。</w:t>
      </w:r>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加快数字出版产业园建设。推动数字出版基地建设，吸引优质战略投资者和行业内龙头企业整合资源，形成数字出版产业带和产业群，提高产业集中度和集约化经营水平，加强基地数字出版内容资源、生产和传播技术、版权保护、电子商务等支撑平台建设，积极引导项目、资金、人才和技术向数字出版基地集聚。加强新闻出版、科技、文化、互联网企业间合作，鼓励跨所有制跨行业企业整合联营、兼并重组，探索股权激励机制，鼓励企业上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6 </w:t>
            </w:r>
            <w:r>
              <w:rPr>
                <w:rFonts w:hint="eastAsia" w:ascii="黑体" w:hAnsi="黑体" w:eastAsia="黑体" w:cs="Times New Roman"/>
                <w:sz w:val="28"/>
                <w:szCs w:val="24"/>
              </w:rPr>
              <w:t>建设数字出版基地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Mar>
              <w:top w:w="108" w:type="dxa"/>
              <w:bottom w:w="108" w:type="dxa"/>
            </w:tcMar>
          </w:tcPr>
          <w:p>
            <w:pPr>
              <w:ind w:firstLine="56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28"/>
                <w:szCs w:val="28"/>
              </w:rPr>
              <w:t>支持中原传媒投资建设中原数字出版产业园，突出文化与科技融合，聚焦数字内容生产、版权、专利、商标交易，建设中国现代教育技术指导中心、中国现代教育技术成果展示与推广中心、中原知识产权交易中心、中原数字教育产业大数据服务中心等四大中心，建成中原国家数字出版基地。</w:t>
            </w:r>
          </w:p>
        </w:tc>
      </w:tr>
    </w:tbl>
    <w:p>
      <w:pPr>
        <w:pStyle w:val="4"/>
        <w:spacing w:before="0" w:after="0" w:line="240" w:lineRule="auto"/>
        <w:ind w:firstLine="643" w:firstLineChars="200"/>
        <w:rPr>
          <w:rFonts w:ascii="楷体_GB2312" w:eastAsia="楷体_GB2312"/>
        </w:rPr>
      </w:pPr>
      <w:bookmarkStart w:id="66" w:name="_Toc19485"/>
      <w:r>
        <w:rPr>
          <w:rFonts w:ascii="楷体_GB2312" w:eastAsia="楷体_GB2312"/>
        </w:rPr>
        <w:t>4.</w:t>
      </w:r>
      <w:r>
        <w:rPr>
          <w:rFonts w:hint="eastAsia" w:ascii="楷体_GB2312" w:eastAsia="楷体_GB2312"/>
        </w:rPr>
        <w:t>促进</w:t>
      </w:r>
      <w:r>
        <w:rPr>
          <w:rFonts w:ascii="楷体_GB2312" w:eastAsia="楷体_GB2312"/>
        </w:rPr>
        <w:t>游戏电竞健康发展</w:t>
      </w:r>
      <w:bookmarkEnd w:id="66"/>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加大原创游戏开发力度。鼓励研发具有黄河文化特色的网络游戏，提升游戏文化内涵。突出游戏社会应用价值，强化游戏教育引导功能，支持军事模拟、教育培训、医疗健康、市场营销、政府管理等功能性游戏开发。推动人机交互、互动化传播、沉浸化体验等智能技术在游戏领域的创新应用。提高游戏内容审核把关质量，加强游戏出版后监管，落实防止未成年人沉迷游戏的相关要求。推进多语言翻译等技术应用，支持原创游戏产品出口“一带一路”等海外地区。强化科技对游戏发展的支撑作用，加强对游戏研发、发行和消费等环节关键技术研究。培育市场化创新机制，激发市场创新活力，鼓励游戏在内容题材、技术表现和互动体验等方面创新。培育游戏健康生态，加强正面宣传，使社会对游戏行业的认识更加客观全面。</w:t>
      </w:r>
    </w:p>
    <w:p>
      <w:pPr>
        <w:ind w:firstLine="640" w:firstLineChars="200"/>
        <w:jc w:val="left"/>
      </w:pPr>
      <w:r>
        <w:rPr>
          <w:rFonts w:hint="eastAsia" w:ascii="仿宋_GB2312" w:hAnsi="Times New Roman" w:eastAsia="仿宋_GB2312" w:cs="Times New Roman"/>
          <w:sz w:val="32"/>
          <w:szCs w:val="28"/>
        </w:rPr>
        <w:t>促进电竞产业健康发展。</w:t>
      </w:r>
      <w:r>
        <w:rPr>
          <w:rFonts w:hint="eastAsia" w:ascii="仿宋_GB2312" w:eastAsia="仿宋_GB2312"/>
          <w:sz w:val="32"/>
          <w:szCs w:val="32"/>
        </w:rPr>
        <w:t>加快电竞比赛、交易、直播、培训发展，倡导积极健康的电竞理念，营造浓郁的电竞文化氛围。强化电竞产业原创内容创作，支持企业原创游戏、直播平台、运营平台、公共技术服务平台等开发项目。加快品牌建设和衍生品市场开发，形成版权、赞助、门票、周边产品、俱乐部、内容制作等电竞全产业链条。鼓励精品电竞游戏产品研发，支持人工智能、沉浸式体验等新技术在电竞领域的应用，提升市场竞争力。鼓励投资建设电竞赛事场馆，打造电竞主题园区，形成电竞产业集聚空间。</w:t>
      </w:r>
    </w:p>
    <w:p>
      <w:pPr>
        <w:ind w:firstLine="643" w:firstLineChars="200"/>
        <w:jc w:val="left"/>
        <w:outlineLvl w:val="1"/>
        <w:rPr>
          <w:rFonts w:ascii="仿宋_GB2312" w:hAnsi="Times New Roman" w:eastAsia="仿宋_GB2312" w:cs="Times New Roman"/>
          <w:b/>
          <w:bCs/>
          <w:sz w:val="32"/>
          <w:szCs w:val="28"/>
        </w:rPr>
      </w:pPr>
      <w:bookmarkStart w:id="67" w:name="_Toc7241"/>
      <w:r>
        <w:rPr>
          <w:rFonts w:ascii="仿宋_GB2312" w:hAnsi="Times New Roman" w:eastAsia="仿宋_GB2312" w:cs="Times New Roman"/>
          <w:b/>
          <w:bCs/>
          <w:sz w:val="32"/>
          <w:szCs w:val="28"/>
        </w:rPr>
        <w:t>（</w:t>
      </w:r>
      <w:r>
        <w:rPr>
          <w:rFonts w:hint="eastAsia" w:ascii="仿宋_GB2312" w:hAnsi="Times New Roman" w:eastAsia="仿宋_GB2312" w:cs="Times New Roman"/>
          <w:b/>
          <w:bCs/>
          <w:sz w:val="32"/>
          <w:szCs w:val="28"/>
        </w:rPr>
        <w:t>三</w:t>
      </w:r>
      <w:r>
        <w:rPr>
          <w:rFonts w:ascii="仿宋_GB2312" w:hAnsi="Times New Roman" w:eastAsia="仿宋_GB2312" w:cs="Times New Roman"/>
          <w:b/>
          <w:bCs/>
          <w:sz w:val="32"/>
          <w:szCs w:val="28"/>
        </w:rPr>
        <w:t>）提升数字创意设计水平</w:t>
      </w:r>
      <w:bookmarkEnd w:id="67"/>
    </w:p>
    <w:p>
      <w:pPr>
        <w:pStyle w:val="4"/>
        <w:spacing w:before="0" w:after="0" w:line="240" w:lineRule="auto"/>
        <w:ind w:firstLine="643" w:firstLineChars="200"/>
        <w:rPr>
          <w:rFonts w:ascii="楷体_GB2312" w:eastAsia="楷体_GB2312"/>
        </w:rPr>
      </w:pPr>
      <w:bookmarkStart w:id="68" w:name="_Toc17740"/>
      <w:r>
        <w:rPr>
          <w:rFonts w:ascii="楷体_GB2312" w:eastAsia="楷体_GB2312"/>
        </w:rPr>
        <w:t>1.提升产品创意设计水平</w:t>
      </w:r>
      <w:bookmarkEnd w:id="68"/>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引导服装、家居、玩具、电子信息、汽车、装备制造等企业采用虚拟现实、3D打印、网络协同、增材制造等新型技术手段，从产品策划、概念外观、结构功能、材料选择、表面处理、人机交互、用户体验等方面进行设计开发。以智能成套、智能电气、智能制造、轨道交通等领域为重点，提升产品和关键性零部件的外观、结构、功能等设计水平，推动前端设计与制造能力结合和设计、制造与服务衔接。鼓励运用黄河历史文化元素和现代美学表现手法创造个性化、人性化、符合时代审美观念的新颖产品，提升产品的文化内涵和艺术价值，增加产品附加值。推动中部设计城省建筑院总部基地、华中电力设计研究院科技研发基地、悉合创谷、城建科技广场、合城工程中心等项目建成入驻郑州国际文化创意产业园，加快完善创意设计集群链条。推动制造企业设立工业设计中心，鼓励设计企业参与制造全流程协同创新，促进河南工业大学、郑州轻工业大学等本地高校工业设计中心积极对接企业开展产学研合作，推动“郑州制造”向“郑州创造”转变。推动设计服务领域延伸和模式升级，开展服务设计、系统设计、体验设计、包容设计和可持续发展设计，鼓励设计企业与制造企业开展协作创新，促进由新产品开发向产品价值链综合设计创新转变。</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7 </w:t>
            </w:r>
            <w:r>
              <w:rPr>
                <w:rFonts w:hint="eastAsia" w:ascii="黑体" w:hAnsi="黑体" w:eastAsia="黑体" w:cs="Times New Roman"/>
                <w:sz w:val="28"/>
                <w:szCs w:val="24"/>
              </w:rPr>
              <w:t>加快工业设计中心建设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Mar>
              <w:top w:w="108" w:type="dxa"/>
              <w:bottom w:w="108" w:type="dxa"/>
            </w:tcMar>
          </w:tcPr>
          <w:p>
            <w:pPr>
              <w:ind w:firstLine="56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28"/>
                <w:szCs w:val="28"/>
              </w:rPr>
              <w:t>推动制造业企业设立独立的工业设计中心，以工业设计贯穿产品全生命周期管理，推动产品迭代升级，提升企业竞争力和品牌形象。推动工业企业与工业设计、服装设计、文化艺术品创意设计等企业深度合作，大力发展专业化设计及相关定制、加工服务，打造一批智能设计云平台，构建多领域、全方位的新型数字设计体系。加强企业工业设计中心建设，加大对国家级、省级工业设计中心的扶持力度，提高企业设计创新能力和水平。支持企业工业设计中心对外提供专业设计服务，鼓励有条件的企业整合上下游资源，分离设立独立的设计机构。</w:t>
            </w:r>
          </w:p>
        </w:tc>
      </w:tr>
    </w:tbl>
    <w:p>
      <w:pPr>
        <w:pStyle w:val="4"/>
        <w:spacing w:before="0" w:after="0" w:line="240" w:lineRule="auto"/>
        <w:ind w:firstLine="643" w:firstLineChars="200"/>
        <w:rPr>
          <w:rFonts w:ascii="楷体_GB2312" w:eastAsia="楷体_GB2312"/>
        </w:rPr>
      </w:pPr>
      <w:bookmarkStart w:id="69" w:name="_Toc29660"/>
      <w:r>
        <w:rPr>
          <w:rFonts w:ascii="楷体_GB2312" w:eastAsia="楷体_GB2312"/>
        </w:rPr>
        <w:t>2.提升包装创意设计水平</w:t>
      </w:r>
      <w:bookmarkEnd w:id="69"/>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推进食品、家居、电子信息等行业包装设计创新，加强新技术、新材料、新工艺在产品包装中的运用，推广绿色设计发展理念，促进产品外包装可循环再利用。加强新技术、新材料、新工艺等在产品包装中的运用，适应电子商务物流配送的现实需求，增强包装对产品的物流保护功能，研究冷链物流对食品包装的新需求。积极发展信息防伪、数字水印、生物特征信息防伪等新型防伪技术，支持设计单位与专业防伪企业联合攻关研发新一代防伪包装产品。促进黄河历史文化元素在包装设计中广泛运用，鼓励包装中使用传统材料、传统图形、传统色彩。倡导环保型包装设计，在材料选择和使用环节体现节材、简约方向，通过一体化设计、配套化设计、独立化设计等不同模式，延伸包装功能，促进产品外包装可循环再利用。支持设计单位拓展服务领域，提供集设计、研发、生产、加工、配送于一体的产品包装设计服务。</w:t>
      </w:r>
    </w:p>
    <w:p>
      <w:pPr>
        <w:pStyle w:val="4"/>
        <w:spacing w:before="0" w:after="0" w:line="240" w:lineRule="auto"/>
        <w:ind w:firstLine="643" w:firstLineChars="200"/>
        <w:rPr>
          <w:rFonts w:ascii="楷体_GB2312" w:eastAsia="楷体_GB2312"/>
        </w:rPr>
      </w:pPr>
      <w:bookmarkStart w:id="70" w:name="_Toc18643"/>
      <w:r>
        <w:rPr>
          <w:rFonts w:ascii="楷体_GB2312" w:eastAsia="楷体_GB2312"/>
        </w:rPr>
        <w:t>3.提升城建规划设计水平</w:t>
      </w:r>
      <w:bookmarkEnd w:id="70"/>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加强城市设计，优化空间布局，完善功能分区，深挖彰显地域文化特色的标识符号，提升城市景观、街道绿化、商业中心、住宅小区规划设计水平，加强智能交通、智能电网、智能水务等创意设计力度。加强城市规划园林设计，充分发挥绿色生态景观吸纳城市雨水功能作用，建立完善城市“海绵”系统。积极发展与室内装饰设计相关的建筑材料、装饰材料、家居用品设计研发，促进室内软装饰设计产业联动发展。加快</w:t>
      </w:r>
      <w:r>
        <w:rPr>
          <w:rFonts w:ascii="仿宋_GB2312" w:hAnsi="Times New Roman" w:eastAsia="仿宋_GB2312" w:cs="Times New Roman"/>
          <w:sz w:val="32"/>
          <w:szCs w:val="28"/>
        </w:rPr>
        <w:t>BIM</w:t>
      </w:r>
      <w:r>
        <w:rPr>
          <w:rFonts w:hint="eastAsia" w:ascii="仿宋_GB2312" w:hAnsi="Times New Roman" w:eastAsia="仿宋_GB2312" w:cs="Times New Roman"/>
          <w:sz w:val="32"/>
          <w:szCs w:val="28"/>
        </w:rPr>
        <w:t>（建筑模型）、3D设计、协同设计在建筑装饰中的应用，探索发展云计算平台，实现硬件、软件、数据等资源全面共享。促进大型工程勘察设计企业向集成化服务企业转型，加强与国内外知名设计机构合作，引进龙头建筑设计企业来郑设立分支机构。以黄河文化带和“天地之中”文化核心展示区、黄帝文化核心展示区、郑州商代王城文化核心展示区为抓手，深入挖掘黄河文化蕴含的时代价值和郑州市的历史文化底蕴，推进大运河国家文化公园、黄河国家博物馆及大河村国家考古遗址公园建设。</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8 </w:t>
            </w:r>
            <w:r>
              <w:rPr>
                <w:rFonts w:hint="eastAsia" w:ascii="黑体" w:hAnsi="黑体" w:eastAsia="黑体" w:cs="Times New Roman"/>
                <w:sz w:val="28"/>
                <w:szCs w:val="24"/>
              </w:rPr>
              <w:t>支持文旅街区小镇建设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Mar>
              <w:top w:w="108" w:type="dxa"/>
              <w:bottom w:w="108" w:type="dxa"/>
            </w:tcMar>
          </w:tcPr>
          <w:p>
            <w:pPr>
              <w:ind w:firstLine="56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28"/>
                <w:szCs w:val="28"/>
              </w:rPr>
              <w:t>推动旅游景观、传统街巷、历史文化资源有机结合，加强历史建筑保护，提升改造历史文化街区，延续城市文脉。加快新街区建设发展和名街区培育创建，做特做精一批文化体验、特色商贸、休闲旅游等特色街区，打造一批“都市会客厅”“网红打卡地”和城市名片窗口。建立郑州特色小镇清单，做精做强特色主导产业，因地制宜发展一批精品特色小镇。引导研发设计、会展广告、中介咨询、展示交易等企业入驻商务中心区，推动集聚集群发展，增强商务中心区研发创意服务功能。</w:t>
            </w:r>
          </w:p>
        </w:tc>
      </w:tr>
    </w:tbl>
    <w:p>
      <w:pPr>
        <w:pStyle w:val="4"/>
        <w:spacing w:before="0" w:after="0" w:line="240" w:lineRule="auto"/>
        <w:ind w:firstLine="643" w:firstLineChars="200"/>
        <w:rPr>
          <w:rFonts w:ascii="楷体_GB2312" w:eastAsia="楷体_GB2312"/>
        </w:rPr>
      </w:pPr>
      <w:bookmarkStart w:id="71" w:name="_Toc20395"/>
      <w:r>
        <w:rPr>
          <w:rFonts w:ascii="楷体_GB2312" w:eastAsia="楷体_GB2312"/>
        </w:rPr>
        <w:t>4.提升广告创意设计水平</w:t>
      </w:r>
      <w:bookmarkEnd w:id="71"/>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借助大数据、云计算等信息化技术，深化产业跨界融合，以数字化转型、网络化融合、智能化创新、多元化供给、协同化推进构建“互联网+广告”产业发展模式，引导发展大传播、新业态，打造广告产业数字变革高地。加快数字化音视频、动漫和网络等新技术在广告策划、创意、制作等方面的推广，鼓励环保型、节能型广告材料运用，提高广告制作水平。整合媒体资源，采用多介质、个性化、精准化和多频道、多版面、数字化方式，促进传统媒体广告转型升级。利用互联网、手机网站、手机报刊、移动电视、网络广播电视、户外媒体、电子杂志等新兴媒体，大力发展新型业态广告。充分利用嵌入式广告、互动广告、微信广告、二维码广告等新颖广告形式，创新广告商业模式与营销模式。推进人工智能广告、增强现实技术、虚拟现实技术及3D全息投影技术发展，鼓励智能化广告在消费市场中的实际应用，提升消费者体验，助推智能化广告向零售业延伸发展。加强市场监管，加大对虚假违法广告的惩处力度。</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9 </w:t>
            </w:r>
            <w:r>
              <w:rPr>
                <w:rFonts w:hint="eastAsia" w:ascii="黑体" w:hAnsi="黑体" w:eastAsia="黑体" w:cs="Times New Roman"/>
                <w:sz w:val="28"/>
                <w:szCs w:val="24"/>
              </w:rPr>
              <w:t>加大创意园区建设力度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Mar>
              <w:top w:w="108" w:type="dxa"/>
              <w:bottom w:w="108" w:type="dxa"/>
            </w:tcMar>
          </w:tcPr>
          <w:p>
            <w:pPr>
              <w:ind w:firstLine="56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28"/>
                <w:szCs w:val="28"/>
              </w:rPr>
              <w:t>在创意人才集聚、历史文化资源丰富、生态环境良好的区域，规划建设一批文化旅游、工业设计、广告服务、工艺美术、影视动漫、出版传媒等文化创意产业园区。鼓励利用老旧厂房、工业遗址、商业楼宇等区域，建设文化创意空间、城市文化旅游综合体。加快推进郑州国际文化创意产业园、中原广告产业园、二砂文化创意园、石佛艺术公社等重点园区建设，鼓励原创内容产品生产，推动产业集聚和跨界融合发展，形成一批创意驱动、科技引领、产业支撑的文化创意产业集群。</w:t>
            </w:r>
          </w:p>
        </w:tc>
      </w:tr>
    </w:tbl>
    <w:p>
      <w:pPr>
        <w:ind w:firstLine="643" w:firstLineChars="200"/>
        <w:jc w:val="left"/>
        <w:outlineLvl w:val="1"/>
        <w:rPr>
          <w:rFonts w:ascii="仿宋_GB2312" w:hAnsi="Times New Roman" w:eastAsia="仿宋_GB2312" w:cs="Times New Roman"/>
          <w:b/>
          <w:bCs/>
          <w:sz w:val="32"/>
          <w:szCs w:val="28"/>
        </w:rPr>
      </w:pPr>
      <w:bookmarkStart w:id="72" w:name="_Toc29401"/>
      <w:r>
        <w:rPr>
          <w:rFonts w:ascii="仿宋_GB2312" w:hAnsi="Times New Roman" w:eastAsia="仿宋_GB2312" w:cs="Times New Roman"/>
          <w:b/>
          <w:bCs/>
          <w:sz w:val="32"/>
          <w:szCs w:val="28"/>
        </w:rPr>
        <w:t>（</w:t>
      </w:r>
      <w:r>
        <w:rPr>
          <w:rFonts w:hint="eastAsia" w:ascii="仿宋_GB2312" w:hAnsi="Times New Roman" w:eastAsia="仿宋_GB2312" w:cs="Times New Roman"/>
          <w:b/>
          <w:bCs/>
          <w:sz w:val="32"/>
          <w:szCs w:val="28"/>
        </w:rPr>
        <w:t>四</w:t>
      </w:r>
      <w:r>
        <w:rPr>
          <w:rFonts w:ascii="仿宋_GB2312" w:hAnsi="Times New Roman" w:eastAsia="仿宋_GB2312" w:cs="Times New Roman"/>
          <w:b/>
          <w:bCs/>
          <w:sz w:val="32"/>
          <w:szCs w:val="28"/>
        </w:rPr>
        <w:t>）加快数字创意行业融合</w:t>
      </w:r>
      <w:bookmarkEnd w:id="72"/>
    </w:p>
    <w:p>
      <w:pPr>
        <w:pStyle w:val="4"/>
        <w:spacing w:before="0" w:after="0" w:line="240" w:lineRule="auto"/>
        <w:ind w:firstLine="643" w:firstLineChars="200"/>
        <w:rPr>
          <w:rFonts w:ascii="楷体_GB2312" w:eastAsia="楷体_GB2312"/>
        </w:rPr>
      </w:pPr>
      <w:bookmarkStart w:id="73" w:name="_Toc18265"/>
      <w:r>
        <w:rPr>
          <w:rFonts w:ascii="楷体_GB2312" w:eastAsia="楷体_GB2312"/>
        </w:rPr>
        <w:t>1.深化数字旅游融合发展</w:t>
      </w:r>
      <w:bookmarkEnd w:id="73"/>
    </w:p>
    <w:p>
      <w:pPr>
        <w:ind w:firstLine="640" w:firstLineChars="200"/>
        <w:jc w:val="left"/>
        <w:rPr>
          <w:rFonts w:ascii="仿宋_GB2312" w:hAnsi="Times New Roman" w:eastAsia="仿宋_GB2312" w:cs="Times New Roman"/>
          <w:sz w:val="32"/>
          <w:szCs w:val="28"/>
        </w:rPr>
      </w:pPr>
      <w:r>
        <w:rPr>
          <w:rFonts w:hint="eastAsia" w:ascii="仿宋_GB2312" w:eastAsia="仿宋_GB2312"/>
          <w:sz w:val="32"/>
          <w:szCs w:val="32"/>
        </w:rPr>
        <w:t>创新“旅游＋文创”等新业态新模式，加强数字文化企业与互联网旅游企业对接合作，建设智慧旅游开放平台，推广云上景区、云上场馆等服务模式，推广电子票、云排队等网络消费新方式，支持巩义、中牟、新密、登封、新郑创建“钻级”智慧旅游景区。统筹布局都市圈生态空间，联建共建休闲服务设施和文化旅游廊道。扩大禅宗少林·音乐大典、建业·华谊兄弟电影小镇、只有河南·戏剧幻城、嵩山特色小镇、郑州方特旅游度假区、宋城·黄帝千古情、巩义时光隧道影响力。整合串联黄河沿线文化旅游资源，建设一批特色片区、精品主题线路和旅游协作区，打造具有国际影响力的黄河文化旅游带。举办全球黄帝文化创新创意大赛，打造“黄帝故里·全球华人拜祖圣地”的品牌。加大瑞光创意工厂、郑州良库工舍、二砂文化创意园区、芝麻街1958双创园、二月三十、莫空间等“网红打卡地”宣传力度。促进数字文化与社交电商、网络直播、短视频等在线新经济结合，发展旅游直播、旅游带货等线上内容生产新模式。开发沉浸式旅游演艺、沉浸式娱乐体验产品，培育壮大云旅游、云娱乐等新型消费形态。推动线上线下消费融合，发挥线上交流互动、引客聚客、精准营销等优势，引导线上用户转化为实地游览、线下消费。建立旅游服务质量评价体系，规范在线旅游经营服务。</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10 </w:t>
            </w:r>
            <w:r>
              <w:rPr>
                <w:rFonts w:hint="eastAsia" w:ascii="黑体" w:hAnsi="黑体" w:eastAsia="黑体" w:cs="Times New Roman"/>
                <w:sz w:val="28"/>
                <w:szCs w:val="24"/>
              </w:rPr>
              <w:t>加快优质文娱旅项目发展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tcMar>
              <w:top w:w="108" w:type="dxa"/>
              <w:bottom w:w="108" w:type="dxa"/>
            </w:tcMar>
          </w:tcPr>
          <w:p>
            <w:pPr>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以《只有河南·戏剧幻城》《建业·华谊兄弟电影小镇》等文娱旅融合项目为基础，推动建立旅游演艺项目和品牌评价体系，编制发布旅游演艺精品名录和品牌排行榜，培育推广数个精品旅游演艺项目，提升旅游演艺品牌价值，促进旅游演艺高质量发展。</w:t>
            </w:r>
          </w:p>
          <w:p>
            <w:pPr>
              <w:ind w:firstLine="56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28"/>
                <w:szCs w:val="28"/>
              </w:rPr>
              <w:t>抓住河南卫视《唐宫夜宴》《端午奇妙游》《中秋奇妙游》等创新性综艺节目带来的发展机遇，牢固树立精品意识，突出创作生产质量，加强原创策划，打造一批精品综艺节目。支持开发沉浸式、互动式新产品，推动演艺技术研发创新和装备提升。</w:t>
            </w:r>
          </w:p>
        </w:tc>
      </w:tr>
    </w:tbl>
    <w:p>
      <w:pPr>
        <w:pStyle w:val="4"/>
        <w:spacing w:before="0" w:after="0" w:line="240" w:lineRule="auto"/>
        <w:ind w:firstLine="643" w:firstLineChars="200"/>
        <w:rPr>
          <w:rFonts w:ascii="楷体_GB2312" w:eastAsia="楷体_GB2312"/>
        </w:rPr>
      </w:pPr>
      <w:bookmarkStart w:id="74" w:name="_Toc8238"/>
      <w:r>
        <w:rPr>
          <w:rFonts w:ascii="楷体_GB2312" w:eastAsia="楷体_GB2312"/>
        </w:rPr>
        <w:t>2.加快文化资源数字化开发</w:t>
      </w:r>
      <w:bookmarkEnd w:id="74"/>
    </w:p>
    <w:p>
      <w:pPr>
        <w:ind w:firstLine="640" w:firstLineChars="200"/>
        <w:jc w:val="left"/>
        <w:rPr>
          <w:rFonts w:ascii="仿宋_GB2312" w:eastAsia="仿宋_GB2312"/>
          <w:sz w:val="32"/>
          <w:szCs w:val="32"/>
        </w:rPr>
      </w:pPr>
      <w:r>
        <w:rPr>
          <w:rFonts w:hint="eastAsia" w:ascii="仿宋_GB2312" w:eastAsia="仿宋_GB2312"/>
          <w:sz w:val="32"/>
          <w:szCs w:val="32"/>
        </w:rPr>
        <w:t>对文化资源进行数字化转化和开发，让优秀文化资源借助数字技术“活起来”，将所蕴含的价值内容与数字技术的新形式新要素结合好，实现创造性转化和创新性发展。利用多媒体、数字化展示、虚拟现实等技术，开发数字化文博系统、数字文化和教育产品，推动河南博物院、郑州博物馆、郑州科学技术馆、二七纪念塔等优秀文化资源数字化，支持打造云博物馆、云图书馆、云美术馆、云艺术馆、数字红色展馆等线上数字产品，推动非物质文化遗产数字化保护利用。打造一批数字化展示示范项目，开展虚拟讲解、艺术普及和交互体验等数字化服务，提升美育的普及性、便捷性。实施黄河历史文化数字化工程，将双槐树遗址、青台遗址、汉霸二王城、西山遗址、荥阳故城、大运河通济渠郑州段、花园口抗日遗址、大河村国家考古文化遗址等沿黄历史文化遗产数字化，建成数字黄河国家博物馆。推出博物馆、城市生态遗址公园、黄河文化有声地图，全景展现区域公共文化旅游服务风貌。</w:t>
      </w:r>
    </w:p>
    <w:tbl>
      <w:tblPr>
        <w:tblStyle w:val="16"/>
        <w:tblpPr w:leftFromText="180" w:rightFromText="180" w:vertAnchor="text" w:horzAnchor="page" w:tblpX="1709" w:tblpY="4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专栏1</w:t>
            </w:r>
            <w:r>
              <w:rPr>
                <w:rFonts w:ascii="黑体" w:hAnsi="黑体" w:eastAsia="黑体" w:cs="Times New Roman"/>
                <w:sz w:val="28"/>
                <w:szCs w:val="24"/>
              </w:rPr>
              <w:t xml:space="preserve">1 </w:t>
            </w:r>
            <w:r>
              <w:rPr>
                <w:rFonts w:hint="eastAsia" w:ascii="黑体" w:hAnsi="黑体" w:eastAsia="黑体" w:cs="Times New Roman"/>
                <w:sz w:val="28"/>
                <w:szCs w:val="24"/>
              </w:rPr>
              <w:t>建设黄河国家数字博物院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tcMar>
              <w:top w:w="108" w:type="dxa"/>
              <w:bottom w:w="108" w:type="dxa"/>
            </w:tcMar>
          </w:tcPr>
          <w:p>
            <w:pPr>
              <w:ind w:firstLine="560" w:firstLineChars="200"/>
              <w:jc w:val="left"/>
            </w:pPr>
            <w:r>
              <w:rPr>
                <w:rFonts w:hint="eastAsia" w:ascii="仿宋_GB2312" w:hAnsi="Times New Roman" w:eastAsia="仿宋_GB2312" w:cs="Times New Roman"/>
                <w:sz w:val="28"/>
                <w:szCs w:val="28"/>
              </w:rPr>
              <w:t>依托黄河文化带、大运河文化带和黄河国家博物馆建设项目，支持文化文物单位与融媒体平台、数字文化企业合作，运用5G、VR/AR、裸眼3D、全息成像、人工智能、多媒体等数字技术开发馆藏资源，发展“互联网＋展陈”新模式，建立重点文物和非物质文化遗产数据库，打造黄河国家数字博物院，通过互联网开展音频讲解、实景模拟、立体展现、艺术普及和交互体验等数字化服务，提升黄河文化的普及性、便捷性。</w:t>
            </w:r>
          </w:p>
        </w:tc>
      </w:tr>
    </w:tbl>
    <w:p>
      <w:pPr>
        <w:pStyle w:val="4"/>
        <w:spacing w:before="0" w:after="0" w:line="240" w:lineRule="auto"/>
        <w:ind w:firstLine="643" w:firstLineChars="200"/>
        <w:rPr>
          <w:rFonts w:ascii="楷体_GB2312" w:eastAsia="楷体_GB2312"/>
        </w:rPr>
      </w:pPr>
      <w:bookmarkStart w:id="75" w:name="_Toc8548"/>
      <w:r>
        <w:rPr>
          <w:rFonts w:ascii="楷体_GB2312" w:eastAsia="楷体_GB2312"/>
        </w:rPr>
        <w:t>3.支持数字教育产业发展</w:t>
      </w:r>
      <w:bookmarkEnd w:id="75"/>
    </w:p>
    <w:p>
      <w:pPr>
        <w:ind w:firstLine="640" w:firstLineChars="200"/>
        <w:jc w:val="left"/>
        <w:rPr>
          <w:rFonts w:ascii="仿宋_GB2312" w:eastAsia="仿宋_GB2312"/>
          <w:sz w:val="32"/>
          <w:szCs w:val="32"/>
        </w:rPr>
      </w:pPr>
      <w:r>
        <w:rPr>
          <w:rFonts w:hint="eastAsia" w:ascii="仿宋_GB2312" w:eastAsia="仿宋_GB2312"/>
          <w:sz w:val="32"/>
          <w:szCs w:val="32"/>
        </w:rPr>
        <w:t>支持互联网企业与教育机构合作，利用人工智能、大数据分析等技术为群众多元教育需求提供个性化、智能化服务，优化在线教育体验，促进传统教育培训产业转型。建立智慧体验课堂，推动教材数字化、智能化，促进课堂学习与课外学习、真实环境与虚拟环境、线下与线上学习系统的有机结合。继续加强“学在郑州”在线资源平台，整合优质教育资源和服务能力。筹建郑州教育云，实现“人人、处处、时时”的大规模在线优质学习资源精准供给。推动社会化高质量在线课程资源纳入公共教学体系，推进优质教育资源在线辐射农村和边远地区薄弱学校，发展场景式、体验式学习。加大在线教育资源研发和共享力度，扩大名校名师网络课堂等教学资源的辐射面。鼓励普通高校、职业院校、科研院所、企业等密切合作，深入实施产学合作协同育人项目，围绕在线教育打造资源共享、开放共建的创新联合体。加强智能教学助手、人工智能教师等新技术在教育领域的应用，推动教育模式变革。培育百亿级数字教育产业，打造十亿级教育消费新引擎。</w:t>
      </w:r>
    </w:p>
    <w:p>
      <w:pPr>
        <w:pStyle w:val="4"/>
        <w:spacing w:before="0" w:after="0" w:line="240" w:lineRule="auto"/>
        <w:ind w:firstLine="643" w:firstLineChars="200"/>
        <w:rPr>
          <w:rFonts w:ascii="楷体_GB2312" w:eastAsia="楷体_GB2312"/>
        </w:rPr>
      </w:pPr>
      <w:bookmarkStart w:id="76" w:name="_Toc3732"/>
      <w:r>
        <w:rPr>
          <w:rFonts w:ascii="楷体_GB2312" w:eastAsia="楷体_GB2312"/>
        </w:rPr>
        <w:t>4.创新数字会展产业模式</w:t>
      </w:r>
      <w:bookmarkEnd w:id="76"/>
    </w:p>
    <w:p>
      <w:pPr>
        <w:ind w:firstLine="640" w:firstLineChars="200"/>
        <w:jc w:val="left"/>
        <w:rPr>
          <w:rFonts w:ascii="仿宋_GB2312" w:eastAsia="仿宋_GB2312"/>
          <w:sz w:val="32"/>
          <w:szCs w:val="32"/>
        </w:rPr>
      </w:pPr>
      <w:r>
        <w:rPr>
          <w:rFonts w:hint="eastAsia" w:ascii="仿宋_GB2312" w:eastAsia="仿宋_GB2312"/>
          <w:sz w:val="32"/>
          <w:szCs w:val="32"/>
        </w:rPr>
        <w:t>推进郑州国际会展名城建设，鼓励郑州国际会展中心等传统会展实体开展展览理念创新、模式创新、管理创新和技术创新。推广数字会展、智慧会展，鼓励采用大数据、云计算、物联网等先进技术助推会展行业创新发展。推动传统会展项目数字化转型，搭建数字展厅，通过主播推介、直播带货、视频连线等方式，举办“云展览”“云对接”“云推介”“云洽谈”。支持展会主办机构将线下展会项目开通线上展览，探索线上线下同步互动、有机融合的办展新模式。鼓励郑州全国商品交易会创新会展模式，采用5G、网络直播、虚拟现实等技术举办“网上郑交会”。精心打造会展服务品，建设、培育一批品牌会展服务企业，支持互联网及电商企业定期举办“郑州年货节”“郑州网上买全球卖全球”活动。加强会展产业链建设，优化会展产业链环节服务，全面提升会展业服务质量水平，增强会展行业的整体核心竞争能力。支持黄帝文化国际论坛开展视频、图文同步直播，实现足不出户尽享高品质文化盛宴。运用人脸识别、大数据分析、云计算等科技手段，整合提升展馆服务功能。构建线上线下融合、演出演播并举的演艺产业创新发展格局，推动文艺院团、演出场所上线上云。构建会展综合信息服务平台，为行业监管和会展服务提供信息支持，引导会展与城市经济融合发展、良性互动。</w:t>
      </w:r>
    </w:p>
    <w:p>
      <w:pPr>
        <w:pStyle w:val="4"/>
        <w:spacing w:before="0" w:after="0" w:line="240" w:lineRule="auto"/>
        <w:ind w:firstLine="643" w:firstLineChars="200"/>
        <w:rPr>
          <w:rFonts w:ascii="楷体_GB2312" w:eastAsia="楷体_GB2312"/>
        </w:rPr>
      </w:pPr>
      <w:bookmarkStart w:id="77" w:name="_Toc30908"/>
      <w:r>
        <w:rPr>
          <w:rFonts w:ascii="楷体_GB2312" w:eastAsia="楷体_GB2312"/>
        </w:rPr>
        <w:t>5.推动文化与农村一二三产业融合发展</w:t>
      </w:r>
      <w:bookmarkEnd w:id="77"/>
    </w:p>
    <w:p>
      <w:pPr>
        <w:ind w:firstLine="640" w:firstLineChars="200"/>
        <w:jc w:val="left"/>
        <w:rPr>
          <w:rFonts w:ascii="仿宋_GB2312" w:eastAsia="仿宋_GB2312"/>
          <w:sz w:val="32"/>
          <w:szCs w:val="32"/>
        </w:rPr>
      </w:pPr>
      <w:r>
        <w:rPr>
          <w:rFonts w:hint="eastAsia" w:ascii="仿宋_GB2312" w:eastAsia="仿宋_GB2312"/>
          <w:sz w:val="32"/>
          <w:szCs w:val="32"/>
        </w:rPr>
        <w:t>引导农家乐户主、休闲农业企业、电子商务企业等经营主体将农业与加工、流通、旅游、教育、文化的有机融合，稳步推进休闲农业、品牌农业、创意农业、乡村旅游、农家乐、健康养老、电子商务等新业态，既有效增加农民收入，又弘扬农耕文化，加强生态文明建设。合理开发农耕文化、农业文化遗产，支持发展富有文化创意含量的农耕体验、田园观光、阳台农艺等特色农业。积极运用现代高新技术开发农业特色产业、发展农产品加工业、创新农村服务业，在科技应用中融入艺术元素，培育一批外形独特、工艺考究、具有内涵的创意农产品，提高农产品附加值。大力培育农产品品牌，提升农产品创意设计水平，做好地理标志农产品市场开发工作，强化品牌统一策划、统一包装、统一标准，推动中原农产品品牌列入国家中欧互认农产品地理标志目录。促进休闲农业差异化发展，推动设计单位与农业合作组织及农户合作，围绕田园景观、农副产品、农事活动、民间手工、乡土遗存、环保包装等内容开展创意设计，建设一批各具特色的美丽乡村。引导文化产业机构和工作者深入乡村对接帮扶和投资兴业，以重点产业项目为载体，提升乡村振兴文化内涵，促进群众就业增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jc w:val="center"/>
              <w:rPr>
                <w:rFonts w:ascii="黑体" w:hAnsi="黑体" w:eastAsia="黑体" w:cs="Times New Roman"/>
                <w:sz w:val="32"/>
                <w:szCs w:val="28"/>
              </w:rPr>
            </w:pPr>
            <w:r>
              <w:rPr>
                <w:rFonts w:hint="eastAsia" w:ascii="黑体" w:hAnsi="黑体" w:eastAsia="黑体" w:cs="Times New Roman"/>
                <w:sz w:val="28"/>
                <w:szCs w:val="24"/>
              </w:rPr>
              <w:t>专栏</w:t>
            </w:r>
            <w:r>
              <w:rPr>
                <w:rFonts w:ascii="黑体" w:hAnsi="黑体" w:eastAsia="黑体" w:cs="Times New Roman"/>
                <w:sz w:val="28"/>
                <w:szCs w:val="24"/>
              </w:rPr>
              <w:t xml:space="preserve">12 </w:t>
            </w:r>
            <w:r>
              <w:rPr>
                <w:rFonts w:hint="eastAsia" w:ascii="黑体" w:hAnsi="黑体" w:eastAsia="黑体" w:cs="Times New Roman"/>
                <w:sz w:val="28"/>
                <w:szCs w:val="24"/>
              </w:rPr>
              <w:t>发展都市近郊休闲游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Mar>
              <w:top w:w="108" w:type="dxa"/>
              <w:bottom w:w="108" w:type="dxa"/>
            </w:tcMar>
          </w:tcPr>
          <w:p>
            <w:pPr>
              <w:ind w:firstLine="56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28"/>
                <w:szCs w:val="28"/>
              </w:rPr>
              <w:t>抓住乡村振兴国家战略发展机遇，以黄河文化为灵魂，以郑州市精品旅游线路为引领，以中牟、新郑、新密、登封、巩义、荥阳、惠济七大组团为核心，创新文化与农村一二三产业融合发展商业模式，大力发展郑州都市近郊休闲游产业，满足郑州市民日益增长的美好生活需要。</w:t>
            </w:r>
          </w:p>
        </w:tc>
      </w:tr>
    </w:tbl>
    <w:p>
      <w:pPr>
        <w:ind w:firstLine="643" w:firstLineChars="200"/>
        <w:jc w:val="left"/>
        <w:outlineLvl w:val="1"/>
        <w:rPr>
          <w:rFonts w:ascii="仿宋_GB2312" w:hAnsi="Times New Roman" w:eastAsia="仿宋_GB2312" w:cs="Times New Roman"/>
          <w:b/>
          <w:bCs/>
          <w:sz w:val="32"/>
          <w:szCs w:val="28"/>
        </w:rPr>
      </w:pPr>
      <w:bookmarkStart w:id="78" w:name="_Toc22673"/>
      <w:r>
        <w:rPr>
          <w:rFonts w:ascii="仿宋_GB2312" w:hAnsi="Times New Roman" w:eastAsia="仿宋_GB2312" w:cs="Times New Roman"/>
          <w:b/>
          <w:bCs/>
          <w:sz w:val="32"/>
          <w:szCs w:val="28"/>
        </w:rPr>
        <w:t>（五）完善数字创意产业生态</w:t>
      </w:r>
      <w:bookmarkEnd w:id="78"/>
    </w:p>
    <w:p>
      <w:pPr>
        <w:pStyle w:val="4"/>
        <w:spacing w:before="0" w:after="0" w:line="240" w:lineRule="auto"/>
        <w:ind w:firstLine="643" w:firstLineChars="200"/>
        <w:rPr>
          <w:rFonts w:ascii="楷体_GB2312" w:eastAsia="楷体_GB2312"/>
        </w:rPr>
      </w:pPr>
      <w:bookmarkStart w:id="79" w:name="_Toc983"/>
      <w:r>
        <w:rPr>
          <w:rFonts w:ascii="楷体_GB2312" w:eastAsia="楷体_GB2312"/>
        </w:rPr>
        <w:t>1.推进数字创意产业创新创业</w:t>
      </w:r>
      <w:bookmarkEnd w:id="79"/>
    </w:p>
    <w:p>
      <w:pPr>
        <w:ind w:firstLine="640" w:firstLineChars="200"/>
        <w:jc w:val="left"/>
        <w:rPr>
          <w:rFonts w:ascii="仿宋_GB2312" w:eastAsia="仿宋_GB2312"/>
          <w:sz w:val="32"/>
          <w:szCs w:val="32"/>
        </w:rPr>
      </w:pPr>
      <w:r>
        <w:rPr>
          <w:rFonts w:hint="eastAsia" w:ascii="仿宋_GB2312" w:eastAsia="仿宋_GB2312"/>
          <w:sz w:val="32"/>
          <w:szCs w:val="32"/>
        </w:rPr>
        <w:t>强化创新驱动，建设一批以企业为主体、产学研用联合的数字文化产业创新中心，探索开放协同创新模式。支持设计机构和企业落户集群入驻园区，加强与制造企业在品牌创新、技术研发、功能设计等方面深度合作，发展高端综合设计服务。围绕先进制造业集群，支持打造工业设计基地。支持国家动漫企业、文化创意上市公司等龙头企业在内容原创、</w:t>
      </w:r>
      <w:r>
        <w:rPr>
          <w:rFonts w:ascii="仿宋_GB2312" w:eastAsia="仿宋_GB2312"/>
          <w:sz w:val="32"/>
          <w:szCs w:val="32"/>
        </w:rPr>
        <w:t>IP</w:t>
      </w:r>
      <w:r>
        <w:rPr>
          <w:rFonts w:hint="eastAsia" w:ascii="仿宋_GB2312" w:eastAsia="仿宋_GB2312"/>
          <w:sz w:val="32"/>
          <w:szCs w:val="32"/>
        </w:rPr>
        <w:t>运营、赛事组织等薄弱环节取得突破进展。培育或引进一批游戏、动漫发行运营平台企业，发挥渠道推广、流量导入等资源优势，帮助中小原创企业</w:t>
      </w:r>
      <w:r>
        <w:rPr>
          <w:rFonts w:ascii="仿宋_GB2312" w:eastAsia="仿宋_GB2312"/>
          <w:sz w:val="32"/>
          <w:szCs w:val="32"/>
        </w:rPr>
        <w:t>IP</w:t>
      </w:r>
      <w:r>
        <w:rPr>
          <w:rFonts w:hint="eastAsia" w:ascii="仿宋_GB2312" w:eastAsia="仿宋_GB2312"/>
          <w:sz w:val="32"/>
          <w:szCs w:val="32"/>
        </w:rPr>
        <w:t>价值变现。鼓励内容平台企业开展数字创作、审核监管、网络分发、信息安全等技术的自主研发，推动AI技术的应用落地和深化发展。培育新就业形态、增加新就业岗位，开展众创、众包、众扶、众筹，支持小微企业和个体经营者线上创业就业。建设创新与创业结合、孵化与投资结合、线上与线下结合的数字文化双创服务平台，支持各类企业孵化器、众创空间等载体打造数字文化“双创”服务体系。</w:t>
      </w:r>
    </w:p>
    <w:p>
      <w:pPr>
        <w:pStyle w:val="4"/>
        <w:spacing w:before="0" w:after="0" w:line="240" w:lineRule="auto"/>
        <w:ind w:firstLine="643" w:firstLineChars="200"/>
        <w:rPr>
          <w:rFonts w:ascii="楷体_GB2312" w:eastAsia="楷体_GB2312"/>
        </w:rPr>
      </w:pPr>
      <w:bookmarkStart w:id="80" w:name="_Toc28832"/>
      <w:r>
        <w:rPr>
          <w:rFonts w:ascii="楷体_GB2312" w:eastAsia="楷体_GB2312"/>
        </w:rPr>
        <w:t>2.加快数字创意载体平台建设</w:t>
      </w:r>
      <w:bookmarkEnd w:id="80"/>
    </w:p>
    <w:p>
      <w:pPr>
        <w:ind w:firstLine="640" w:firstLineChars="200"/>
        <w:jc w:val="left"/>
        <w:rPr>
          <w:rFonts w:ascii="仿宋_GB2312" w:eastAsia="仿宋_GB2312"/>
          <w:sz w:val="32"/>
          <w:szCs w:val="32"/>
        </w:rPr>
      </w:pPr>
      <w:r>
        <w:rPr>
          <w:rFonts w:hint="eastAsia" w:ascii="仿宋_GB2312" w:eastAsia="仿宋_GB2312"/>
          <w:sz w:val="32"/>
          <w:szCs w:val="32"/>
        </w:rPr>
        <w:t>加快建设数字创意产业功能区专业化服务平台，面向影视传媒、动漫游戏、数字出版、设计服务等领域提供创意研发、设备共用、标准研制、检验检测、信息共享、技术示范服务。构建跨部门、跨区域、跨行业的数字内容资源大数据平台和共享平台，开展文化艺术品数字化建设。利用市场化机制，采取补助、创投引导、购买服务等方式，加大公共服务平台扶持力度，服务文化创意企业降低运营成本。依托河南省产权交易中心，打造集孵化、登记、维护、开发、交易、输出于一体的综合性知识产权服务平台，提高资源整合、价值转化能力。鼓励高校、企业联合建立新型研发机构，推进数字创意产业领域建设技术创新中心和重点实验室，加快数字创意技术研发与科技成果转化实施。加快数字创意园区专业化、品牌化、特色化发展，实现园区品牌输出。培育一批品牌文化产业园区和品牌运营机构，形成面向区域和行业的协同创新平台、促进文化企业发展的重要载体。</w:t>
      </w:r>
    </w:p>
    <w:p>
      <w:pPr>
        <w:pStyle w:val="4"/>
        <w:spacing w:before="0" w:after="0" w:line="240" w:lineRule="auto"/>
        <w:ind w:firstLine="643" w:firstLineChars="200"/>
        <w:rPr>
          <w:rFonts w:ascii="楷体_GB2312" w:eastAsia="楷体_GB2312"/>
        </w:rPr>
      </w:pPr>
      <w:bookmarkStart w:id="81" w:name="_Toc12708"/>
      <w:r>
        <w:rPr>
          <w:rFonts w:ascii="楷体_GB2312" w:eastAsia="楷体_GB2312"/>
        </w:rPr>
        <w:t>3.增强数字创意产业金融支撑</w:t>
      </w:r>
      <w:bookmarkEnd w:id="81"/>
    </w:p>
    <w:p>
      <w:pPr>
        <w:ind w:firstLine="640" w:firstLineChars="200"/>
        <w:jc w:val="left"/>
        <w:rPr>
          <w:rFonts w:ascii="仿宋_GB2312" w:eastAsia="仿宋_GB2312"/>
          <w:sz w:val="32"/>
          <w:szCs w:val="32"/>
        </w:rPr>
      </w:pPr>
      <w:r>
        <w:rPr>
          <w:rFonts w:hint="eastAsia" w:ascii="仿宋_GB2312" w:eastAsia="仿宋_GB2312"/>
          <w:sz w:val="32"/>
          <w:szCs w:val="32"/>
        </w:rPr>
        <w:t>建立健全多元化、多层次、多渠道的数字创意产业投融资体系。在依法合规、风险可控、商业可持续前提下，鼓励金融机构开发创新符合数字文化产业特点的金融产品，支持数字创意和设计服务企业上市。开展数字创意和设计服务项目贷款信贷资产证券化试点。完善数字创意产业“补、贷、投、保”联动机制，鼓励和引导社会资本进入数字创意产业。引导符合条件的各类社会资本规范采用政府和社会资本合作（PPP）模式参与数字文化产业项目。建立文化产业信用、质押担保和无形资产评估制度，支持担保和再担保机构提供适应数字创意产业发展需要的担保服务。支持符合条件的数字创意和设计服务企业发行公司债、企业债、中小企业私募债、中小企业集合债等非金融企业债务融资工具募集资金。加强小微企业信贷风险补偿资金管理，建立数字创意产业保险承保及理赔便捷通道、数字创意产业保险风险数据库。</w:t>
      </w:r>
    </w:p>
    <w:p>
      <w:pPr>
        <w:pStyle w:val="4"/>
        <w:spacing w:before="0" w:after="0" w:line="240" w:lineRule="auto"/>
        <w:ind w:firstLine="643" w:firstLineChars="200"/>
        <w:rPr>
          <w:rFonts w:ascii="楷体_GB2312" w:eastAsia="楷体_GB2312"/>
        </w:rPr>
      </w:pPr>
      <w:bookmarkStart w:id="82" w:name="_Toc7917"/>
      <w:r>
        <w:rPr>
          <w:rFonts w:ascii="楷体_GB2312" w:eastAsia="楷体_GB2312"/>
        </w:rPr>
        <w:t>4.加强数字创意知识产权保护</w:t>
      </w:r>
      <w:bookmarkEnd w:id="82"/>
    </w:p>
    <w:p>
      <w:pPr>
        <w:ind w:firstLine="640" w:firstLineChars="200"/>
        <w:jc w:val="left"/>
        <w:rPr>
          <w:rFonts w:ascii="黑体" w:hAnsi="黑体" w:eastAsia="黑体"/>
          <w:sz w:val="32"/>
          <w:szCs w:val="32"/>
        </w:rPr>
      </w:pPr>
      <w:r>
        <w:rPr>
          <w:rFonts w:hint="eastAsia" w:ascii="仿宋_GB2312" w:eastAsia="仿宋_GB2312"/>
          <w:sz w:val="32"/>
          <w:szCs w:val="32"/>
        </w:rPr>
        <w:t>完善数字内容以及原创设计的版权和知识产权保护法规，推进面向智能设计、智能生成内容的立法建设，保障数字创意产业的健康有序发展。优化知识产权申请环境，完善商标注册审查体系，建立软件著作权快速登记通道。建立知识产权侵权查处快速反应机制，推进知识产权民事、行政、刑事“三合一”审判机制。将侵犯专利、商标、版权等行为信息纳入市公共信用信息服务平台。健全知识产权海关保护企业联系点制度。加强知识产权监督执法，完善维权援助机制。健全创新、创意和设计激励机制，对在自主知识产权创造、运用、管理和保护方面</w:t>
      </w:r>
      <w:r>
        <w:rPr>
          <w:rFonts w:hint="eastAsia" w:ascii="仿宋_GB2312" w:eastAsia="仿宋_GB2312"/>
          <w:sz w:val="32"/>
          <w:szCs w:val="32"/>
          <w:lang w:eastAsia="zh-CN"/>
        </w:rPr>
        <w:t>作出</w:t>
      </w:r>
      <w:r>
        <w:rPr>
          <w:rFonts w:hint="eastAsia" w:ascii="仿宋_GB2312" w:eastAsia="仿宋_GB2312"/>
          <w:sz w:val="32"/>
          <w:szCs w:val="32"/>
        </w:rPr>
        <w:t>重大贡献的单位和个人予以表彰奖励。加快科技成果使用处置和收益管理改革，完善知识产权入股、分红等形式的激励机制和管理制度，促进知识产权合理有效流通。</w:t>
      </w:r>
    </w:p>
    <w:p>
      <w:pPr>
        <w:ind w:firstLine="640" w:firstLineChars="200"/>
        <w:jc w:val="left"/>
        <w:outlineLvl w:val="0"/>
        <w:rPr>
          <w:rFonts w:ascii="黑体" w:hAnsi="黑体" w:eastAsia="黑体"/>
          <w:sz w:val="32"/>
          <w:szCs w:val="32"/>
        </w:rPr>
      </w:pPr>
      <w:bookmarkStart w:id="83" w:name="_Toc12998"/>
      <w:r>
        <w:rPr>
          <w:rFonts w:hint="eastAsia" w:ascii="黑体" w:hAnsi="黑体" w:eastAsia="黑体"/>
          <w:sz w:val="32"/>
          <w:szCs w:val="32"/>
        </w:rPr>
        <w:t>五、重点工程</w:t>
      </w:r>
      <w:bookmarkEnd w:id="3"/>
      <w:bookmarkEnd w:id="4"/>
      <w:bookmarkEnd w:id="5"/>
      <w:bookmarkEnd w:id="83"/>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实施郑州市数字创意“1221”工程，培育10000名数字创意人才，创建200家数字创意示范单位，打造20家数字创意龙头企业，孵化10个超级知识财产（IP）。</w:t>
      </w:r>
    </w:p>
    <w:p>
      <w:pPr>
        <w:ind w:firstLine="643" w:firstLineChars="200"/>
        <w:jc w:val="left"/>
        <w:outlineLvl w:val="1"/>
        <w:rPr>
          <w:rFonts w:ascii="仿宋_GB2312" w:hAnsi="Times New Roman" w:eastAsia="仿宋_GB2312" w:cs="Times New Roman"/>
          <w:b/>
          <w:bCs/>
          <w:sz w:val="32"/>
          <w:szCs w:val="28"/>
        </w:rPr>
      </w:pPr>
      <w:bookmarkStart w:id="84" w:name="_Toc24074"/>
      <w:r>
        <w:rPr>
          <w:rFonts w:hint="eastAsia" w:ascii="仿宋_GB2312" w:hAnsi="Times New Roman" w:eastAsia="仿宋_GB2312" w:cs="Times New Roman"/>
          <w:b/>
          <w:bCs/>
          <w:sz w:val="32"/>
          <w:szCs w:val="28"/>
        </w:rPr>
        <w:t>（一）数字创意人才培育工程</w:t>
      </w:r>
      <w:bookmarkEnd w:id="84"/>
    </w:p>
    <w:p>
      <w:pPr>
        <w:pStyle w:val="4"/>
        <w:spacing w:before="0" w:after="0" w:line="240" w:lineRule="auto"/>
        <w:ind w:firstLine="643" w:firstLineChars="200"/>
        <w:rPr>
          <w:rFonts w:ascii="楷体_GB2312" w:eastAsia="楷体_GB2312"/>
        </w:rPr>
      </w:pPr>
      <w:bookmarkStart w:id="85" w:name="_Toc31234"/>
      <w:r>
        <w:rPr>
          <w:rFonts w:hint="eastAsia" w:ascii="楷体_GB2312" w:eastAsia="楷体_GB2312"/>
        </w:rPr>
        <w:t>1.引进数字创意顶尖人才</w:t>
      </w:r>
      <w:bookmarkEnd w:id="85"/>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加强高等院校、工业中心、知名企业数字创意高端资源引进力度，面向国家级文化创意专业协会副主席、副主任或以上职务、国内外一流艺术院校知名教授、中国工艺美术大师等，大力引进数字创意顶尖人才。制定实施更有竞争力、吸引力的人才政策，创新顶尖人才引进机制，健全完善“人才+资本+场景”引育模式，完善“全职+柔性”引才引智机制，鼓励通过兼职挂职、技术咨询、项目合作、周末教授、特聘研究员等方式汇聚高端智力资源，注重在郑培育创新人才和技术转化实际效果，建立市区两级分担和联动引进模式，形成可持续引进路径。拓宽引才国际视野，实施高端（海外）人才引进专项行动，推进海外人才离岸创新创业基地建设。到2</w:t>
      </w:r>
      <w:r>
        <w:rPr>
          <w:rFonts w:ascii="仿宋_GB2312" w:hAnsi="Times New Roman" w:eastAsia="仿宋_GB2312" w:cs="Times New Roman"/>
          <w:sz w:val="32"/>
          <w:szCs w:val="28"/>
        </w:rPr>
        <w:t>025</w:t>
      </w:r>
      <w:r>
        <w:rPr>
          <w:rFonts w:hint="eastAsia" w:ascii="仿宋_GB2312" w:hAnsi="Times New Roman" w:eastAsia="仿宋_GB2312" w:cs="Times New Roman"/>
          <w:sz w:val="32"/>
          <w:szCs w:val="28"/>
        </w:rPr>
        <w:t>年，力争引进数字创意顶尖人才1</w:t>
      </w:r>
      <w:r>
        <w:rPr>
          <w:rFonts w:ascii="仿宋_GB2312" w:hAnsi="Times New Roman" w:eastAsia="仿宋_GB2312" w:cs="Times New Roman"/>
          <w:sz w:val="32"/>
          <w:szCs w:val="28"/>
        </w:rPr>
        <w:t>0</w:t>
      </w:r>
      <w:r>
        <w:rPr>
          <w:rFonts w:hint="eastAsia" w:ascii="仿宋_GB2312" w:hAnsi="Times New Roman" w:eastAsia="仿宋_GB2312" w:cs="Times New Roman"/>
          <w:sz w:val="32"/>
          <w:szCs w:val="28"/>
        </w:rPr>
        <w:t>名以上。</w:t>
      </w:r>
    </w:p>
    <w:p>
      <w:pPr>
        <w:pStyle w:val="4"/>
        <w:spacing w:before="0" w:after="0" w:line="240" w:lineRule="auto"/>
        <w:ind w:firstLine="643" w:firstLineChars="200"/>
        <w:rPr>
          <w:rFonts w:ascii="楷体_GB2312" w:eastAsia="楷体_GB2312"/>
        </w:rPr>
      </w:pPr>
      <w:bookmarkStart w:id="86" w:name="_Toc5696"/>
      <w:r>
        <w:rPr>
          <w:rFonts w:hint="eastAsia" w:ascii="楷体_GB2312" w:eastAsia="楷体_GB2312"/>
        </w:rPr>
        <w:t>2.培育数字创意领军人才</w:t>
      </w:r>
      <w:bookmarkEnd w:id="86"/>
    </w:p>
    <w:p>
      <w:pPr>
        <w:ind w:firstLine="640" w:firstLineChars="200"/>
        <w:jc w:val="left"/>
        <w:rPr>
          <w:rFonts w:ascii="仿宋_GB2312" w:hAnsi="Times New Roman" w:eastAsia="仿宋_GB2312" w:cs="Times New Roman"/>
          <w:sz w:val="32"/>
          <w:szCs w:val="28"/>
        </w:rPr>
      </w:pPr>
      <w:r>
        <w:rPr>
          <w:rFonts w:hint="eastAsia" w:ascii="仿宋_GB2312" w:eastAsia="仿宋_GB2312"/>
          <w:sz w:val="32"/>
          <w:szCs w:val="32"/>
        </w:rPr>
        <w:t>深入实施“中原英才计划”，在数字创意领域培养一批中原学者、中原领军人才，造就一批“中原文化名家”和“中原大工匠”。完善培育选拔机制，在数字创意领域积极开展“郑名家、郑英才、郑工匠”计划，做大做强本土人才基本盘。健全领军人才培养长期稳定支持机制，推行“人才+团队+基金”模式，培养造就一批具有国际水平数字创意设计团队。</w:t>
      </w:r>
      <w:r>
        <w:rPr>
          <w:rFonts w:ascii="Times New Roman" w:hAnsi="Times New Roman" w:eastAsia="仿宋_GB2312" w:cs="Times New Roman"/>
          <w:snapToGrid w:val="0"/>
          <w:kern w:val="0"/>
          <w:sz w:val="32"/>
          <w:szCs w:val="32"/>
          <w:lang w:bidi="ar"/>
        </w:rPr>
        <w:t>积极鼓励</w:t>
      </w:r>
      <w:r>
        <w:rPr>
          <w:rFonts w:hint="eastAsia" w:ascii="Times New Roman" w:hAnsi="Times New Roman" w:eastAsia="仿宋_GB2312" w:cs="Times New Roman"/>
          <w:snapToGrid w:val="0"/>
          <w:kern w:val="0"/>
          <w:sz w:val="32"/>
          <w:szCs w:val="32"/>
          <w:lang w:bidi="ar"/>
        </w:rPr>
        <w:t>数字创意</w:t>
      </w:r>
      <w:r>
        <w:rPr>
          <w:rFonts w:ascii="Times New Roman" w:hAnsi="Times New Roman" w:eastAsia="仿宋_GB2312" w:cs="Times New Roman"/>
          <w:snapToGrid w:val="0"/>
          <w:kern w:val="0"/>
          <w:sz w:val="32"/>
          <w:szCs w:val="32"/>
          <w:lang w:bidi="ar"/>
        </w:rPr>
        <w:t>企业引进</w:t>
      </w:r>
      <w:r>
        <w:rPr>
          <w:rFonts w:hint="eastAsia" w:ascii="Times New Roman" w:hAnsi="Times New Roman" w:eastAsia="仿宋_GB2312" w:cs="Times New Roman"/>
          <w:snapToGrid w:val="0"/>
          <w:kern w:val="0"/>
          <w:sz w:val="32"/>
          <w:szCs w:val="32"/>
          <w:lang w:bidi="ar"/>
        </w:rPr>
        <w:t>领军</w:t>
      </w:r>
      <w:r>
        <w:rPr>
          <w:rFonts w:ascii="Times New Roman" w:hAnsi="Times New Roman" w:eastAsia="仿宋_GB2312" w:cs="Times New Roman"/>
          <w:snapToGrid w:val="0"/>
          <w:kern w:val="0"/>
          <w:sz w:val="32"/>
          <w:szCs w:val="32"/>
          <w:lang w:bidi="ar"/>
        </w:rPr>
        <w:t>人才，将创新内容项目化、公司化，激发</w:t>
      </w:r>
      <w:r>
        <w:rPr>
          <w:rFonts w:hint="eastAsia" w:ascii="Times New Roman" w:hAnsi="Times New Roman" w:eastAsia="仿宋_GB2312" w:cs="Times New Roman"/>
          <w:snapToGrid w:val="0"/>
          <w:kern w:val="0"/>
          <w:sz w:val="32"/>
          <w:szCs w:val="32"/>
          <w:lang w:bidi="ar"/>
        </w:rPr>
        <w:t>领军</w:t>
      </w:r>
      <w:r>
        <w:rPr>
          <w:rFonts w:ascii="Times New Roman" w:hAnsi="Times New Roman" w:eastAsia="仿宋_GB2312" w:cs="Times New Roman"/>
          <w:snapToGrid w:val="0"/>
          <w:kern w:val="0"/>
          <w:sz w:val="32"/>
          <w:szCs w:val="32"/>
          <w:lang w:bidi="ar"/>
        </w:rPr>
        <w:t>人才和团队积极性，形成更多产业化成果。</w:t>
      </w:r>
      <w:r>
        <w:rPr>
          <w:rFonts w:hint="eastAsia" w:ascii="仿宋_GB2312" w:eastAsia="仿宋_GB2312"/>
          <w:sz w:val="32"/>
          <w:szCs w:val="32"/>
        </w:rPr>
        <w:t>全方位落实人才奖励补贴、薪酬待遇、医疗社保、子女入学、配偶就业、居留便利等优惠政策，加快人才管理改革试验区建设，努力打造中西部地区人才生态最优城市。</w:t>
      </w:r>
      <w:r>
        <w:rPr>
          <w:rFonts w:hint="eastAsia" w:ascii="仿宋_GB2312" w:hAnsi="Times New Roman" w:eastAsia="仿宋_GB2312" w:cs="Times New Roman"/>
          <w:sz w:val="32"/>
          <w:szCs w:val="28"/>
        </w:rPr>
        <w:t>到2</w:t>
      </w:r>
      <w:r>
        <w:rPr>
          <w:rFonts w:ascii="仿宋_GB2312" w:hAnsi="Times New Roman" w:eastAsia="仿宋_GB2312" w:cs="Times New Roman"/>
          <w:sz w:val="32"/>
          <w:szCs w:val="28"/>
        </w:rPr>
        <w:t>025</w:t>
      </w:r>
      <w:r>
        <w:rPr>
          <w:rFonts w:hint="eastAsia" w:ascii="仿宋_GB2312" w:hAnsi="Times New Roman" w:eastAsia="仿宋_GB2312" w:cs="Times New Roman"/>
          <w:sz w:val="32"/>
          <w:szCs w:val="28"/>
        </w:rPr>
        <w:t>年，培育数字创意领军人才</w:t>
      </w:r>
      <w:r>
        <w:rPr>
          <w:rFonts w:ascii="仿宋_GB2312" w:hAnsi="Times New Roman" w:eastAsia="仿宋_GB2312" w:cs="Times New Roman"/>
          <w:sz w:val="32"/>
          <w:szCs w:val="28"/>
        </w:rPr>
        <w:t>50</w:t>
      </w:r>
      <w:r>
        <w:rPr>
          <w:rFonts w:hint="eastAsia" w:ascii="仿宋_GB2312" w:hAnsi="Times New Roman" w:eastAsia="仿宋_GB2312" w:cs="Times New Roman"/>
          <w:sz w:val="32"/>
          <w:szCs w:val="28"/>
        </w:rPr>
        <w:t>名以上。</w:t>
      </w:r>
    </w:p>
    <w:p>
      <w:pPr>
        <w:pStyle w:val="4"/>
        <w:spacing w:before="0" w:after="0" w:line="240" w:lineRule="auto"/>
        <w:ind w:firstLine="643" w:firstLineChars="200"/>
        <w:rPr>
          <w:rFonts w:ascii="楷体_GB2312" w:eastAsia="楷体_GB2312"/>
        </w:rPr>
      </w:pPr>
      <w:bookmarkStart w:id="87" w:name="_Toc21701"/>
      <w:r>
        <w:rPr>
          <w:rFonts w:hint="eastAsia" w:ascii="楷体_GB2312" w:eastAsia="楷体_GB2312"/>
        </w:rPr>
        <w:t>3.培训数字创意专业人才</w:t>
      </w:r>
      <w:bookmarkEnd w:id="87"/>
    </w:p>
    <w:p>
      <w:pPr>
        <w:ind w:firstLine="640" w:firstLineChars="200"/>
        <w:jc w:val="left"/>
        <w:rPr>
          <w:rFonts w:ascii="仿宋_GB2312" w:eastAsia="仿宋_GB2312"/>
          <w:sz w:val="32"/>
          <w:szCs w:val="32"/>
        </w:rPr>
      </w:pPr>
      <w:r>
        <w:rPr>
          <w:rFonts w:hint="eastAsia" w:ascii="仿宋_GB2312" w:eastAsia="仿宋_GB2312"/>
          <w:sz w:val="32"/>
          <w:szCs w:val="32"/>
        </w:rPr>
        <w:t>加强数字创意人才的本土化教育培养，同步开展国际人才双向交流，共同构建面向数字文化内容和数字技术装备的创新设计人才体系。加快实施一流数字创意学院建设示范项目，注重艺术、文化、科技、商业等综合能力锻炼，提高复合型人才的培养质量。支持郑州轻工业大学、河南工业大学等高校建设集教学、实习、就业、创业于一体的产教融合平台，拓展数字创意实用人才培养。实施数字化人才“十万码农”培养计划，打通高校毕业生就业最后“一公里”。推行原创作品培育原创人才机制，完善原创作品的保护和激励机制，在数字内容作品创作初期，以市场化方式给予创作人员以一定的鼓励，加强知识产权保护以提高作品创造的积极性。到2025年，培训数字创意专业人才</w:t>
      </w:r>
      <w:r>
        <w:rPr>
          <w:rFonts w:ascii="仿宋_GB2312" w:eastAsia="仿宋_GB2312"/>
          <w:sz w:val="32"/>
          <w:szCs w:val="32"/>
        </w:rPr>
        <w:t>1000</w:t>
      </w:r>
      <w:r>
        <w:rPr>
          <w:rFonts w:hint="eastAsia" w:ascii="仿宋_GB2312" w:eastAsia="仿宋_GB2312"/>
          <w:sz w:val="32"/>
          <w:szCs w:val="32"/>
        </w:rPr>
        <w:t>0名。</w:t>
      </w:r>
    </w:p>
    <w:p>
      <w:pPr>
        <w:ind w:firstLine="643" w:firstLineChars="200"/>
        <w:jc w:val="left"/>
        <w:outlineLvl w:val="1"/>
        <w:rPr>
          <w:rFonts w:ascii="仿宋_GB2312" w:hAnsi="Times New Roman" w:eastAsia="仿宋_GB2312" w:cs="Times New Roman"/>
          <w:b/>
          <w:bCs/>
          <w:sz w:val="32"/>
          <w:szCs w:val="28"/>
        </w:rPr>
      </w:pPr>
      <w:bookmarkStart w:id="88" w:name="_Toc29797"/>
      <w:r>
        <w:rPr>
          <w:rFonts w:hint="eastAsia" w:ascii="仿宋_GB2312" w:hAnsi="Times New Roman" w:eastAsia="仿宋_GB2312" w:cs="Times New Roman"/>
          <w:b/>
          <w:bCs/>
          <w:sz w:val="32"/>
          <w:szCs w:val="28"/>
        </w:rPr>
        <w:t>（二）数字创意示范创建工程</w:t>
      </w:r>
      <w:bookmarkEnd w:id="88"/>
    </w:p>
    <w:p>
      <w:pPr>
        <w:pStyle w:val="4"/>
        <w:spacing w:before="0" w:after="0" w:line="240" w:lineRule="auto"/>
        <w:ind w:firstLine="643" w:firstLineChars="200"/>
        <w:rPr>
          <w:rFonts w:ascii="楷体_GB2312" w:eastAsia="楷体_GB2312"/>
        </w:rPr>
      </w:pPr>
      <w:bookmarkStart w:id="89" w:name="_Toc1323"/>
      <w:r>
        <w:rPr>
          <w:rFonts w:hint="eastAsia" w:ascii="楷体_GB2312" w:eastAsia="楷体_GB2312"/>
        </w:rPr>
        <w:t>1.创建数字创意示范基地</w:t>
      </w:r>
      <w:bookmarkEnd w:id="89"/>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依托数字创意园区、产业集聚区、工业设计中心、高等学校等不同载体，建设一批不同形式的数字创意基地。遴选市内符合产业政策、达到一定规模、具备一定集聚能力、配套服务体系完善、创新能力较强的数字创意基地，建设郑州市数字创意示范基地。以构建数字创意支撑平台为载体，明确示范基地建设目标和建设重点，支持示范基地探索创新、先行先试，在若干关键环节和重点领域，率先突破一批瓶颈制约，激发体制活力和内生动力，营造良好创业创新生态和政策环境，形成一批可复制可推广的模式和经验。做好数字创意示范基地的宣传、推广工作，增强区域引导、行业辐射和产业带动能力。到2025年，创建数字创意示范基地</w:t>
      </w:r>
      <w:r>
        <w:rPr>
          <w:rFonts w:ascii="仿宋_GB2312" w:hAnsi="Times New Roman" w:eastAsia="仿宋_GB2312" w:cs="Times New Roman"/>
          <w:sz w:val="32"/>
          <w:szCs w:val="28"/>
        </w:rPr>
        <w:t>50</w:t>
      </w:r>
      <w:r>
        <w:rPr>
          <w:rFonts w:hint="eastAsia" w:ascii="仿宋_GB2312" w:hAnsi="Times New Roman" w:eastAsia="仿宋_GB2312" w:cs="Times New Roman"/>
          <w:sz w:val="32"/>
          <w:szCs w:val="28"/>
        </w:rPr>
        <w:t>家。</w:t>
      </w:r>
    </w:p>
    <w:p>
      <w:pPr>
        <w:pStyle w:val="4"/>
        <w:spacing w:before="0" w:after="0" w:line="240" w:lineRule="auto"/>
        <w:ind w:firstLine="643" w:firstLineChars="200"/>
        <w:rPr>
          <w:rFonts w:ascii="楷体_GB2312" w:eastAsia="楷体_GB2312"/>
        </w:rPr>
      </w:pPr>
      <w:bookmarkStart w:id="90" w:name="_Toc16476"/>
      <w:r>
        <w:rPr>
          <w:rFonts w:hint="eastAsia" w:ascii="楷体_GB2312" w:eastAsia="楷体_GB2312"/>
        </w:rPr>
        <w:t>2.创建数字创意示范企业</w:t>
      </w:r>
      <w:bookmarkEnd w:id="90"/>
      <w:r>
        <w:rPr>
          <w:rFonts w:ascii="楷体_GB2312" w:eastAsia="楷体_GB2312"/>
        </w:rPr>
        <w:t xml:space="preserve"> </w:t>
      </w:r>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在数字创意装备、动漫游戏、工业设计、数字出版、直播电商、数字创意行业融合等领域培育一批数字创意优秀企业。遴选市内同行业中处于先进水平、具有较高知名度和一定影响力、业务处于快速发展的数字创意企业，建设郑州市数字创意示范企业。促进数字创意示范企业快速发展，积极培育创客文化，激发员工创造力，提升企业市场适应能力，整合企业内外部资金资源，完善投融资服务体系，成长为创新能力突出、创业氛围浓厚、资源整合能力强的</w:t>
      </w:r>
      <w:r>
        <w:rPr>
          <w:rFonts w:hint="eastAsia" w:ascii="仿宋_GB2312" w:eastAsia="仿宋_GB2312"/>
          <w:sz w:val="32"/>
          <w:szCs w:val="32"/>
        </w:rPr>
        <w:t>“瞪羚企业”和“隐形冠军”企业。</w:t>
      </w:r>
      <w:r>
        <w:rPr>
          <w:rFonts w:hint="eastAsia" w:ascii="仿宋_GB2312" w:hAnsi="Times New Roman" w:eastAsia="仿宋_GB2312" w:cs="Times New Roman"/>
          <w:sz w:val="32"/>
          <w:szCs w:val="28"/>
        </w:rPr>
        <w:t>做好数字创意示范企业的宣传、推广工作，发挥示范企业的引领、带动作用。到2025年，创建数字创意示范企业150家。</w:t>
      </w:r>
    </w:p>
    <w:p>
      <w:pPr>
        <w:ind w:firstLine="643" w:firstLineChars="200"/>
        <w:jc w:val="left"/>
        <w:outlineLvl w:val="1"/>
        <w:rPr>
          <w:rFonts w:ascii="仿宋_GB2312" w:hAnsi="Times New Roman" w:eastAsia="仿宋_GB2312" w:cs="Times New Roman"/>
          <w:b/>
          <w:bCs/>
          <w:sz w:val="32"/>
          <w:szCs w:val="28"/>
        </w:rPr>
      </w:pPr>
      <w:bookmarkStart w:id="91" w:name="_Toc20719"/>
      <w:r>
        <w:rPr>
          <w:rFonts w:hint="eastAsia" w:ascii="仿宋_GB2312" w:hAnsi="Times New Roman" w:eastAsia="仿宋_GB2312" w:cs="Times New Roman"/>
          <w:b/>
          <w:bCs/>
          <w:sz w:val="32"/>
          <w:szCs w:val="28"/>
        </w:rPr>
        <w:t>（三）数字创意龙头打造工程</w:t>
      </w:r>
      <w:bookmarkEnd w:id="91"/>
    </w:p>
    <w:p>
      <w:pPr>
        <w:pStyle w:val="4"/>
        <w:spacing w:before="0" w:after="0" w:line="240" w:lineRule="auto"/>
        <w:ind w:firstLine="643" w:firstLineChars="200"/>
        <w:rPr>
          <w:rFonts w:ascii="楷体_GB2312" w:eastAsia="楷体_GB2312"/>
        </w:rPr>
      </w:pPr>
      <w:bookmarkStart w:id="92" w:name="_Toc30897"/>
      <w:r>
        <w:rPr>
          <w:rFonts w:hint="eastAsia" w:ascii="楷体_GB2312" w:eastAsia="楷体_GB2312"/>
        </w:rPr>
        <w:t>1</w:t>
      </w:r>
      <w:r>
        <w:rPr>
          <w:rFonts w:ascii="楷体_GB2312" w:eastAsia="楷体_GB2312"/>
        </w:rPr>
        <w:t>.</w:t>
      </w:r>
      <w:r>
        <w:rPr>
          <w:rFonts w:hint="eastAsia" w:ascii="楷体_GB2312" w:eastAsia="楷体_GB2312"/>
        </w:rPr>
        <w:t>引进数字创意头部企业</w:t>
      </w:r>
      <w:bookmarkEnd w:id="92"/>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针对动漫游戏、网络视听、数字出版、工业设计、数字创意装备、直播电商等领域的全国性乃至全球性头部企业，编制数字创意产业招商图谱，创新招商方式，提高招商引资的针对性和实效性，开展精准招商活动。瞄准国内外500强、行业领军企业，积极承接产业转移，着力引进高质量项目，加快形成具有全国竞争力的数字创意产业生态。推动招商引资从“重签约”向“重落地”转变，确保项目真落地、快建设、早达产。发挥头部企业在“补链延链强链”方面的主导地位和引领作用，构建政府、企业、高校及科研院所等联合参与的产业集群创新联盟，提升集群内产业链协同创新能力。到2025年，力争引进数字创意头部企业5家以上。</w:t>
      </w:r>
    </w:p>
    <w:p>
      <w:pPr>
        <w:pStyle w:val="4"/>
        <w:spacing w:before="0" w:after="0" w:line="240" w:lineRule="auto"/>
        <w:ind w:firstLine="643" w:firstLineChars="200"/>
        <w:rPr>
          <w:rFonts w:ascii="楷体_GB2312" w:eastAsia="楷体_GB2312"/>
        </w:rPr>
      </w:pPr>
      <w:bookmarkStart w:id="93" w:name="_Toc21803"/>
      <w:r>
        <w:rPr>
          <w:rFonts w:hint="eastAsia" w:ascii="楷体_GB2312" w:eastAsia="楷体_GB2312"/>
        </w:rPr>
        <w:t>2</w:t>
      </w:r>
      <w:r>
        <w:rPr>
          <w:rFonts w:ascii="楷体_GB2312" w:eastAsia="楷体_GB2312"/>
        </w:rPr>
        <w:t>.</w:t>
      </w:r>
      <w:r>
        <w:rPr>
          <w:rFonts w:hint="eastAsia" w:ascii="楷体_GB2312" w:eastAsia="楷体_GB2312"/>
        </w:rPr>
        <w:t>培育数字创意上市公司</w:t>
      </w:r>
      <w:bookmarkEnd w:id="93"/>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动态筛选具有原创知识财产及较强核心竞争力的本土数字创意企业，不断充实完善上市后备企业信息库。通过市区纵向联动、市直部门间的横向联动以及与银行、券商、行业协会、投资机构等金融机构或主管部门的联动，开展企业上市培育行动，支持上市后备企业参加证券交易所一站式全程培训课程、投融资路演等系列培育活动，增强企业利用资本市场发展意识，促进资本与技术尽早对接。推动郑州市数字创意领域新三板企业在北京证券交易所成功上市。发挥产业孵化平台和龙头企业在模式创新和融合发展中的带动作用，通过生产协作、开放平台、共享资源等方式，带动上下游中小微企业发展。到2025年，力争培育数字创意上市公司15家以上。</w:t>
      </w:r>
    </w:p>
    <w:p>
      <w:pPr>
        <w:ind w:firstLine="643" w:firstLineChars="200"/>
        <w:jc w:val="left"/>
        <w:outlineLvl w:val="1"/>
        <w:rPr>
          <w:rFonts w:ascii="仿宋_GB2312" w:hAnsi="Times New Roman" w:eastAsia="仿宋_GB2312" w:cs="Times New Roman"/>
          <w:b/>
          <w:bCs/>
          <w:sz w:val="32"/>
          <w:szCs w:val="28"/>
        </w:rPr>
      </w:pPr>
      <w:bookmarkStart w:id="94" w:name="_Toc11626"/>
      <w:bookmarkStart w:id="95" w:name="_Toc17138"/>
      <w:bookmarkStart w:id="96" w:name="_Toc10427"/>
      <w:bookmarkStart w:id="97" w:name="_Toc25578"/>
      <w:r>
        <w:rPr>
          <w:rFonts w:hint="eastAsia" w:ascii="仿宋_GB2312" w:hAnsi="Times New Roman" w:eastAsia="仿宋_GB2312" w:cs="Times New Roman"/>
          <w:b/>
          <w:bCs/>
          <w:sz w:val="32"/>
          <w:szCs w:val="28"/>
        </w:rPr>
        <w:t>（四）超级知识财产孵化工程</w:t>
      </w:r>
      <w:bookmarkEnd w:id="94"/>
      <w:bookmarkEnd w:id="95"/>
      <w:bookmarkEnd w:id="96"/>
      <w:bookmarkEnd w:id="97"/>
    </w:p>
    <w:p>
      <w:pPr>
        <w:pStyle w:val="4"/>
        <w:spacing w:before="0" w:after="0" w:line="240" w:lineRule="auto"/>
        <w:ind w:firstLine="643" w:firstLineChars="200"/>
        <w:rPr>
          <w:rFonts w:ascii="楷体_GB2312" w:eastAsia="楷体_GB2312"/>
        </w:rPr>
      </w:pPr>
      <w:bookmarkStart w:id="98" w:name="_Toc11479"/>
      <w:r>
        <w:rPr>
          <w:rFonts w:hint="eastAsia" w:ascii="楷体_GB2312" w:eastAsia="楷体_GB2312"/>
        </w:rPr>
        <w:t>1.推动优质知识财产做强</w:t>
      </w:r>
      <w:bookmarkEnd w:id="98"/>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结合国家文化大数据体系建设，从动漫游戏、影视综艺、网络小说、网络视听、文博旅游、体育健康等领域遴选具有一定影响力及代表“华夏之根、黄河之魂、天地之中、文明之源”历史文化地标形象的优质知识财产，建设郑州市数字创意优质知识财产项目库。实施黄河文化、黄帝文化、郑韩文化、河洛文化、羲皇文化、运河文化、红色文化等原创精品扶持计划，讲好“黄河故事”，输出黄河文化。加强郑州优质知识财产推广宣传力度，帮助优质知识财产品牌企业对接市场要素资源，打造闻名全国乃至全球的超级知识财产。以优质数字文化产品引领青年文化消费，创作满足年轻用户多样化、个性化需求的产品与服务，增强青年民族自豪感和文化自信心。到2025年，孵化超级知识财产1</w:t>
      </w:r>
      <w:r>
        <w:rPr>
          <w:rFonts w:ascii="仿宋_GB2312" w:hAnsi="Times New Roman" w:eastAsia="仿宋_GB2312" w:cs="Times New Roman"/>
          <w:sz w:val="32"/>
          <w:szCs w:val="28"/>
        </w:rPr>
        <w:t>0</w:t>
      </w:r>
      <w:r>
        <w:rPr>
          <w:rFonts w:hint="eastAsia" w:ascii="仿宋_GB2312" w:hAnsi="Times New Roman" w:eastAsia="仿宋_GB2312" w:cs="Times New Roman"/>
          <w:sz w:val="32"/>
          <w:szCs w:val="28"/>
        </w:rPr>
        <w:t>个以上。</w:t>
      </w:r>
    </w:p>
    <w:p>
      <w:pPr>
        <w:pStyle w:val="4"/>
        <w:spacing w:before="0" w:after="0" w:line="240" w:lineRule="auto"/>
        <w:ind w:firstLine="643" w:firstLineChars="200"/>
        <w:rPr>
          <w:rFonts w:ascii="楷体_GB2312" w:eastAsia="楷体_GB2312"/>
        </w:rPr>
      </w:pPr>
      <w:bookmarkStart w:id="99" w:name="_Toc3458"/>
      <w:r>
        <w:rPr>
          <w:rFonts w:hint="eastAsia" w:ascii="楷体_GB2312" w:eastAsia="楷体_GB2312"/>
        </w:rPr>
        <w:t>2.加快超级知识财产增值</w:t>
      </w:r>
      <w:bookmarkEnd w:id="99"/>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鼓励头部企业建设知识财产授权中心，打造版权交易平台和全国领先的版权运营中心，推动版权保护、交易、流通和增值。充分运用动漫游戏、网络文学、网络音乐、网络表演、网络视频、数字艺术、创意设计等产业形态，推动黄河文化、黄帝文化等特色知识财产创造性转化、创新性发展，打造更多具有广泛影响力的数字文化品牌。鼓励发展基于精品知识财产形象授权的品牌塑造和服装、玩具等衍生品制造。以技术、工艺创新和产品研发为重点，着力在工艺美术产品、传统手工艺品中融入创意设计、现代科技和时代元素，加快艺术衍生品、艺术授权产品研发生产进程。</w:t>
      </w:r>
    </w:p>
    <w:p>
      <w:pPr>
        <w:ind w:firstLine="640" w:firstLineChars="200"/>
        <w:jc w:val="left"/>
        <w:outlineLvl w:val="0"/>
        <w:rPr>
          <w:rFonts w:ascii="黑体" w:hAnsi="黑体" w:eastAsia="黑体"/>
          <w:sz w:val="32"/>
          <w:szCs w:val="32"/>
        </w:rPr>
      </w:pPr>
      <w:bookmarkStart w:id="100" w:name="_Toc8361"/>
      <w:bookmarkStart w:id="101" w:name="_Toc10332"/>
      <w:bookmarkStart w:id="102" w:name="_Toc17089"/>
      <w:bookmarkStart w:id="103" w:name="_Toc8808"/>
      <w:r>
        <w:rPr>
          <w:rFonts w:hint="eastAsia" w:ascii="黑体" w:hAnsi="黑体" w:eastAsia="黑体"/>
          <w:sz w:val="32"/>
          <w:szCs w:val="32"/>
        </w:rPr>
        <w:t>六、保障措施</w:t>
      </w:r>
      <w:bookmarkEnd w:id="100"/>
      <w:bookmarkEnd w:id="101"/>
      <w:bookmarkEnd w:id="102"/>
      <w:bookmarkEnd w:id="103"/>
    </w:p>
    <w:p>
      <w:pPr>
        <w:ind w:firstLine="643" w:firstLineChars="200"/>
        <w:jc w:val="left"/>
        <w:outlineLvl w:val="1"/>
        <w:rPr>
          <w:rFonts w:ascii="仿宋_GB2312" w:hAnsi="Times New Roman" w:eastAsia="仿宋_GB2312" w:cs="Times New Roman"/>
          <w:b/>
          <w:bCs/>
          <w:sz w:val="32"/>
          <w:szCs w:val="28"/>
        </w:rPr>
      </w:pPr>
      <w:bookmarkStart w:id="104" w:name="_Toc22454"/>
      <w:bookmarkStart w:id="105" w:name="_Toc5038"/>
      <w:bookmarkStart w:id="106" w:name="_Toc77755107"/>
      <w:bookmarkStart w:id="107" w:name="_Toc29677"/>
      <w:bookmarkStart w:id="108" w:name="_Toc75207874"/>
      <w:bookmarkStart w:id="109" w:name="_Toc1055"/>
      <w:r>
        <w:rPr>
          <w:rFonts w:hint="eastAsia" w:ascii="仿宋_GB2312" w:hAnsi="Times New Roman" w:eastAsia="仿宋_GB2312" w:cs="Times New Roman"/>
          <w:b/>
          <w:bCs/>
          <w:sz w:val="32"/>
          <w:szCs w:val="28"/>
        </w:rPr>
        <w:t>（一）加强组织领导</w:t>
      </w:r>
      <w:bookmarkEnd w:id="104"/>
      <w:bookmarkEnd w:id="105"/>
      <w:bookmarkEnd w:id="106"/>
      <w:bookmarkEnd w:id="107"/>
      <w:bookmarkEnd w:id="108"/>
      <w:bookmarkEnd w:id="109"/>
    </w:p>
    <w:p>
      <w:pPr>
        <w:ind w:firstLine="640" w:firstLineChars="200"/>
        <w:jc w:val="left"/>
        <w:rPr>
          <w:rFonts w:ascii="仿宋_GB2312" w:eastAsia="仿宋_GB2312"/>
          <w:sz w:val="32"/>
          <w:szCs w:val="32"/>
        </w:rPr>
      </w:pPr>
      <w:r>
        <w:rPr>
          <w:rFonts w:hint="eastAsia" w:ascii="仿宋_GB2312" w:hAnsi="Times New Roman" w:eastAsia="仿宋_GB2312" w:cs="Times New Roman"/>
          <w:sz w:val="32"/>
          <w:szCs w:val="28"/>
        </w:rPr>
        <w:t>加强对全市数字创意工作的协调和领导，研究制定促进政策，协调解决工作中的重大问题。各级政府要把加快推进数字创意产业发展作为一项重点工作，切实摆上重要位置，加强工作机构建设和人员配备，明确责任分工，制定工作方案，抓好落实。市直各有关部门要积极发挥本部门职能作用，从促进全市数字创意发展的大局出发，</w:t>
      </w:r>
      <w:r>
        <w:rPr>
          <w:rFonts w:hint="eastAsia" w:ascii="仿宋_GB2312" w:eastAsia="仿宋_GB2312"/>
          <w:sz w:val="32"/>
          <w:szCs w:val="32"/>
        </w:rPr>
        <w:t>加强部门协作和政策衔接，</w:t>
      </w:r>
      <w:r>
        <w:rPr>
          <w:rFonts w:hint="eastAsia" w:ascii="仿宋_GB2312" w:hAnsi="Times New Roman" w:eastAsia="仿宋_GB2312" w:cs="Times New Roman"/>
          <w:sz w:val="32"/>
          <w:szCs w:val="28"/>
        </w:rPr>
        <w:t>密切配合，通力协作，共同做好工作。</w:t>
      </w:r>
      <w:r>
        <w:rPr>
          <w:rFonts w:hint="eastAsia" w:ascii="仿宋_GB2312" w:eastAsia="仿宋_GB2312"/>
          <w:sz w:val="32"/>
          <w:szCs w:val="32"/>
        </w:rPr>
        <w:t>及时总结经验做法成效，宣传推广典型案例，以“线上线下”产业招商、优质项目遴选、政银企对接等形式，充分调动产业链上下游和消费者支持数字创意产业发展的积极性和创造力，营造有利于创新创业创造的良好发展环境。</w:t>
      </w:r>
    </w:p>
    <w:p>
      <w:pPr>
        <w:ind w:firstLine="643" w:firstLineChars="200"/>
        <w:jc w:val="left"/>
        <w:outlineLvl w:val="1"/>
        <w:rPr>
          <w:rFonts w:ascii="仿宋_GB2312" w:hAnsi="Times New Roman" w:eastAsia="仿宋_GB2312" w:cs="Times New Roman"/>
          <w:b/>
          <w:bCs/>
          <w:sz w:val="32"/>
          <w:szCs w:val="28"/>
        </w:rPr>
      </w:pPr>
      <w:bookmarkStart w:id="110" w:name="_Toc1730"/>
      <w:r>
        <w:rPr>
          <w:rFonts w:hint="eastAsia" w:ascii="仿宋_GB2312" w:hAnsi="Times New Roman" w:eastAsia="仿宋_GB2312" w:cs="Times New Roman"/>
          <w:b/>
          <w:bCs/>
          <w:sz w:val="32"/>
          <w:szCs w:val="28"/>
        </w:rPr>
        <w:t>（二）强化评估考核</w:t>
      </w:r>
      <w:bookmarkEnd w:id="110"/>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将数字创意产业发展纳入政府目标管理考核体系，作为衡量各区县（市）、各部门科学发展实绩的重要内容，进一步完善监测机制、评价制度和考核体系。加强对规划执行情况的跟踪评价，建立督促检查机制和第三方评估机制，加强对新兴产业集聚区和重大项目建设的督促推动，深入评估分析产业发展情况，促进数字创意产业发展壮大。在区县考核评价体系中增加数字创意产业比重，将数字创意产业发展纳入县域经济及产业集聚区项目观摩内容。</w:t>
      </w:r>
    </w:p>
    <w:p>
      <w:pPr>
        <w:ind w:firstLine="643" w:firstLineChars="200"/>
        <w:jc w:val="left"/>
        <w:outlineLvl w:val="1"/>
        <w:rPr>
          <w:rFonts w:ascii="仿宋_GB2312" w:hAnsi="Times New Roman" w:eastAsia="仿宋_GB2312" w:cs="Times New Roman"/>
          <w:b/>
          <w:bCs/>
          <w:sz w:val="32"/>
          <w:szCs w:val="28"/>
        </w:rPr>
      </w:pPr>
      <w:bookmarkStart w:id="111" w:name="_Toc77755108"/>
      <w:bookmarkStart w:id="112" w:name="_Toc18081"/>
      <w:bookmarkStart w:id="113" w:name="_Toc5214"/>
      <w:bookmarkStart w:id="114" w:name="_Toc75207875"/>
      <w:bookmarkStart w:id="115" w:name="_Toc1010"/>
      <w:bookmarkStart w:id="116" w:name="_Toc7395"/>
      <w:r>
        <w:rPr>
          <w:rFonts w:hint="eastAsia" w:ascii="仿宋_GB2312" w:hAnsi="Times New Roman" w:eastAsia="仿宋_GB2312" w:cs="Times New Roman"/>
          <w:b/>
          <w:bCs/>
          <w:sz w:val="32"/>
          <w:szCs w:val="28"/>
        </w:rPr>
        <w:t>（三）制定专项政策</w:t>
      </w:r>
      <w:bookmarkEnd w:id="111"/>
      <w:bookmarkEnd w:id="112"/>
      <w:bookmarkEnd w:id="113"/>
      <w:bookmarkEnd w:id="114"/>
      <w:bookmarkEnd w:id="115"/>
      <w:bookmarkEnd w:id="116"/>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加大财政资金支持力度，在郑州市战略性新兴产业发展政策中设立数字创意产业“1221”工程发展促进资金，统筹利用郑州市各项政策资金，逐年加大对数字创意产业的资金支持力度。资金用途主要包括数字创意人才培育工程、数字创意示范创建工程、数字创意龙头打造工程、超级知识财产孵化工程以及国家数字创意相关项目配套资金等。支持数字创意经营企业申报高新技术企业或软件生产认定企业。</w:t>
      </w:r>
    </w:p>
    <w:p>
      <w:pPr>
        <w:ind w:firstLine="643" w:firstLineChars="200"/>
        <w:jc w:val="left"/>
        <w:outlineLvl w:val="1"/>
        <w:rPr>
          <w:rFonts w:ascii="仿宋_GB2312" w:hAnsi="Times New Roman" w:eastAsia="仿宋_GB2312" w:cs="Times New Roman"/>
          <w:b/>
          <w:bCs/>
          <w:sz w:val="32"/>
          <w:szCs w:val="28"/>
        </w:rPr>
      </w:pPr>
      <w:bookmarkStart w:id="117" w:name="_Toc18271"/>
      <w:bookmarkStart w:id="118" w:name="_Toc25912"/>
      <w:bookmarkStart w:id="119" w:name="_Toc8645"/>
      <w:bookmarkStart w:id="120" w:name="_Toc77755109"/>
      <w:bookmarkStart w:id="121" w:name="_Toc18976"/>
      <w:bookmarkStart w:id="122" w:name="_Toc75207876"/>
      <w:r>
        <w:rPr>
          <w:rFonts w:hint="eastAsia" w:ascii="仿宋_GB2312" w:hAnsi="Times New Roman" w:eastAsia="仿宋_GB2312" w:cs="Times New Roman"/>
          <w:b/>
          <w:bCs/>
          <w:sz w:val="32"/>
          <w:szCs w:val="28"/>
        </w:rPr>
        <w:t>（四）优化产业环境</w:t>
      </w:r>
      <w:bookmarkEnd w:id="117"/>
      <w:bookmarkEnd w:id="118"/>
      <w:bookmarkEnd w:id="119"/>
      <w:bookmarkEnd w:id="120"/>
      <w:bookmarkEnd w:id="121"/>
      <w:bookmarkEnd w:id="122"/>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要营造数字创意产业健康发展环境，加强对数字创意产业发展的宣传推动。持续推进“放管服”改革，进一步放宽准入条件、简化审批程序、优化营商环境，推动有效市场和有为政府更好结合。通过试点示范、重大工程等，加快补齐短板、解决共性问题，引导新业态新模式健康发展。密切跟踪产业发展，开展监测和前瞻性研究。要发挥市场配置资源的决定性作用，加强政府服务创新，完善中小微企业创新服务体系，支持和引导担保机构对中小数创企业提供融资担保，支持初创期创意中小企业发展，增强市场主体创新动力。</w:t>
      </w:r>
    </w:p>
    <w:p>
      <w:pPr>
        <w:ind w:firstLine="643" w:firstLineChars="200"/>
        <w:jc w:val="left"/>
        <w:outlineLvl w:val="1"/>
        <w:rPr>
          <w:rFonts w:ascii="仿宋_GB2312" w:hAnsi="Times New Roman" w:eastAsia="仿宋_GB2312" w:cs="Times New Roman"/>
          <w:b/>
          <w:bCs/>
          <w:sz w:val="32"/>
          <w:szCs w:val="28"/>
        </w:rPr>
      </w:pPr>
      <w:bookmarkStart w:id="123" w:name="_Toc15117"/>
      <w:bookmarkStart w:id="124" w:name="_Toc77755110"/>
      <w:bookmarkStart w:id="125" w:name="_Toc7687"/>
      <w:bookmarkStart w:id="126" w:name="_Toc75207877"/>
      <w:bookmarkStart w:id="127" w:name="_Toc6161"/>
      <w:bookmarkStart w:id="128" w:name="_Toc23701"/>
      <w:r>
        <w:rPr>
          <w:rFonts w:hint="eastAsia" w:ascii="仿宋_GB2312" w:hAnsi="Times New Roman" w:eastAsia="仿宋_GB2312" w:cs="Times New Roman"/>
          <w:b/>
          <w:bCs/>
          <w:sz w:val="32"/>
          <w:szCs w:val="28"/>
        </w:rPr>
        <w:t>（五）强化土地保障</w:t>
      </w:r>
      <w:bookmarkEnd w:id="123"/>
    </w:p>
    <w:p>
      <w:pPr>
        <w:ind w:firstLine="640" w:firstLineChars="200"/>
        <w:jc w:val="left"/>
        <w:rPr>
          <w:rFonts w:ascii="仿宋_GB2312" w:hAnsi="Times New Roman" w:eastAsia="仿宋_GB2312" w:cs="Times New Roman"/>
          <w:sz w:val="32"/>
          <w:szCs w:val="28"/>
        </w:rPr>
      </w:pPr>
      <w:r>
        <w:rPr>
          <w:rFonts w:hint="eastAsia" w:ascii="仿宋_GB2312" w:hAnsi="Times New Roman" w:eastAsia="仿宋_GB2312" w:cs="Times New Roman"/>
          <w:sz w:val="32"/>
          <w:szCs w:val="28"/>
        </w:rPr>
        <w:t>创新用地模式，大力推动产业用地市场化配置</w:t>
      </w:r>
      <w:r>
        <w:rPr>
          <w:rFonts w:hint="eastAsia" w:ascii="仿宋_GB2312" w:hAnsi="仿宋_GB2312" w:eastAsia="仿宋_GB2312" w:cs="仿宋_GB2312"/>
          <w:sz w:val="32"/>
          <w:szCs w:val="28"/>
        </w:rPr>
        <w:t>，在符合国土空间规划和用途管制要求前提下，调整完善产业用地政策，健全完善工业用地弹性出让、混合供地、长期租赁、先租后让、作价出资（入股）等工业用地市场供应模式和政策，建立差别化地价管理制度。加大现有低效土地整合力度，实现土地高效集约利用。完善土地要素二级市场配</w:t>
      </w:r>
      <w:r>
        <w:rPr>
          <w:rFonts w:hint="eastAsia" w:ascii="仿宋_GB2312" w:hAnsi="Times New Roman" w:eastAsia="仿宋_GB2312" w:cs="Times New Roman"/>
          <w:sz w:val="32"/>
          <w:szCs w:val="28"/>
        </w:rPr>
        <w:t>置</w:t>
      </w:r>
      <w:r>
        <w:rPr>
          <w:rFonts w:hint="eastAsia" w:ascii="仿宋_GB2312" w:hAnsi="仿宋_GB2312" w:eastAsia="仿宋_GB2312" w:cs="仿宋_GB2312"/>
          <w:sz w:val="32"/>
          <w:szCs w:val="28"/>
        </w:rPr>
        <w:t>机制，降低优质产业项目的土地成本，优先保障重大产业项目落地。优化产业用地供应机制，加大创新型产业用房供给，允许符合条件的闲</w:t>
      </w:r>
      <w:r>
        <w:rPr>
          <w:rFonts w:hint="eastAsia" w:ascii="仿宋_GB2312" w:hAnsi="Times New Roman" w:eastAsia="仿宋_GB2312" w:cs="Times New Roman"/>
          <w:sz w:val="32"/>
          <w:szCs w:val="28"/>
        </w:rPr>
        <w:t>置</w:t>
      </w:r>
      <w:r>
        <w:rPr>
          <w:rFonts w:hint="eastAsia" w:ascii="仿宋_GB2312" w:hAnsi="仿宋_GB2312" w:eastAsia="仿宋_GB2312" w:cs="仿宋_GB2312"/>
          <w:sz w:val="32"/>
          <w:szCs w:val="28"/>
        </w:rPr>
        <w:t>产业用地建设创新型产业用房，实行创新型产业用房租金优惠</w:t>
      </w:r>
      <w:r>
        <w:rPr>
          <w:rFonts w:hint="eastAsia" w:ascii="仿宋_GB2312" w:hAnsi="Times New Roman" w:eastAsia="仿宋_GB2312" w:cs="Times New Roman"/>
          <w:sz w:val="32"/>
          <w:szCs w:val="28"/>
        </w:rPr>
        <w:t>。</w:t>
      </w:r>
    </w:p>
    <w:p>
      <w:pPr>
        <w:ind w:firstLine="643" w:firstLineChars="200"/>
        <w:jc w:val="left"/>
        <w:outlineLvl w:val="1"/>
        <w:rPr>
          <w:rFonts w:ascii="仿宋_GB2312" w:hAnsi="Times New Roman" w:eastAsia="仿宋_GB2312" w:cs="Times New Roman"/>
          <w:b/>
          <w:bCs/>
          <w:sz w:val="32"/>
          <w:szCs w:val="28"/>
        </w:rPr>
      </w:pPr>
      <w:bookmarkStart w:id="129" w:name="_Toc19"/>
      <w:r>
        <w:rPr>
          <w:rFonts w:hint="eastAsia" w:ascii="仿宋_GB2312" w:hAnsi="Times New Roman" w:eastAsia="仿宋_GB2312" w:cs="Times New Roman"/>
          <w:b/>
          <w:bCs/>
          <w:sz w:val="32"/>
          <w:szCs w:val="28"/>
        </w:rPr>
        <w:t>（六）建立统计体系</w:t>
      </w:r>
      <w:bookmarkEnd w:id="124"/>
      <w:bookmarkEnd w:id="125"/>
      <w:bookmarkEnd w:id="126"/>
      <w:bookmarkEnd w:id="127"/>
      <w:bookmarkEnd w:id="128"/>
      <w:bookmarkEnd w:id="129"/>
    </w:p>
    <w:p>
      <w:pPr>
        <w:ind w:firstLine="640" w:firstLineChars="200"/>
        <w:jc w:val="left"/>
      </w:pPr>
      <w:r>
        <w:rPr>
          <w:rFonts w:hint="eastAsia" w:ascii="仿宋_GB2312" w:hAnsi="Times New Roman" w:eastAsia="仿宋_GB2312" w:cs="Times New Roman"/>
          <w:sz w:val="32"/>
          <w:szCs w:val="28"/>
        </w:rPr>
        <w:t>依据国家数字创意分类标准及要求，分别从数字创意技术设备制造、数字文化创意活动、设计服务、数字创意与融合服务四个子类开展统计，逐步建立完善数字创意产业统计调查和核算制度，加强统计数据分析，为数字创意产业发展提供决策依据。</w:t>
      </w:r>
    </w:p>
    <w:sectPr>
      <w:footerReference r:id="rId7" w:type="default"/>
      <w:pgSz w:w="11906" w:h="16838"/>
      <w:pgMar w:top="1985" w:right="1588" w:bottom="2098" w:left="1474" w:header="851" w:footer="992" w:gutter="0"/>
      <w:pgNumType w:start="1"/>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6582592"/>
                          </w:sdtPr>
                          <w:sdtContent>
                            <w:p>
                              <w:pPr>
                                <w:pStyle w:val="8"/>
                                <w:jc w:val="center"/>
                              </w:pPr>
                              <w:r>
                                <w:rPr>
                                  <w:sz w:val="18"/>
                                </w:rPr>
                                <w:fldChar w:fldCharType="begin"/>
                              </w:r>
                              <w:r>
                                <w:rPr>
                                  <w:sz w:val="18"/>
                                </w:rPr>
                                <w:instrText xml:space="preserve">PAGE   \* MERGEFORMAT</w:instrText>
                              </w:r>
                              <w:r>
                                <w:rPr>
                                  <w:sz w:val="18"/>
                                </w:rPr>
                                <w:fldChar w:fldCharType="separate"/>
                              </w:r>
                              <w:r>
                                <w:rPr>
                                  <w:sz w:val="18"/>
                                  <w:lang w:val="zh-CN"/>
                                </w:rPr>
                                <w:t>2</w:t>
                              </w:r>
                              <w:r>
                                <w:rPr>
                                  <w:sz w:val="1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516582592"/>
                    </w:sdtPr>
                    <w:sdtContent>
                      <w:p>
                        <w:pPr>
                          <w:pStyle w:val="8"/>
                          <w:jc w:val="center"/>
                        </w:pPr>
                        <w:r>
                          <w:rPr>
                            <w:sz w:val="18"/>
                          </w:rPr>
                          <w:fldChar w:fldCharType="begin"/>
                        </w:r>
                        <w:r>
                          <w:rPr>
                            <w:sz w:val="18"/>
                          </w:rPr>
                          <w:instrText xml:space="preserve">PAGE   \* MERGEFORMAT</w:instrText>
                        </w:r>
                        <w:r>
                          <w:rPr>
                            <w:sz w:val="18"/>
                          </w:rPr>
                          <w:fldChar w:fldCharType="separate"/>
                        </w:r>
                        <w:r>
                          <w:rPr>
                            <w:sz w:val="18"/>
                            <w:lang w:val="zh-CN"/>
                          </w:rPr>
                          <w:t>2</w:t>
                        </w:r>
                        <w:r>
                          <w:rPr>
                            <w:sz w:val="18"/>
                          </w:rPr>
                          <w:fldChar w:fldCharType="end"/>
                        </w: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83</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83</w:t>
                    </w:r>
                    <w:r>
                      <w:rPr>
                        <w:sz w:val="21"/>
                        <w:szCs w:val="21"/>
                      </w:rPr>
                      <w:fldChar w:fldCharType="end"/>
                    </w:r>
                    <w:r>
                      <w:rPr>
                        <w:sz w:val="21"/>
                        <w:szCs w:val="21"/>
                      </w:rPr>
                      <w:t xml:space="preserve"> —</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郑州市“十四五”数字创意产业发展规划（2021-2025年）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1B"/>
    <w:rsid w:val="00001F3F"/>
    <w:rsid w:val="00001FF9"/>
    <w:rsid w:val="00002B02"/>
    <w:rsid w:val="0000363A"/>
    <w:rsid w:val="00003EB5"/>
    <w:rsid w:val="00004340"/>
    <w:rsid w:val="000046CD"/>
    <w:rsid w:val="00004935"/>
    <w:rsid w:val="00005A66"/>
    <w:rsid w:val="00005E4C"/>
    <w:rsid w:val="00006D24"/>
    <w:rsid w:val="0000786E"/>
    <w:rsid w:val="0001043E"/>
    <w:rsid w:val="00010AEE"/>
    <w:rsid w:val="00011927"/>
    <w:rsid w:val="000125CD"/>
    <w:rsid w:val="00012EDA"/>
    <w:rsid w:val="0001315C"/>
    <w:rsid w:val="0001347B"/>
    <w:rsid w:val="00013806"/>
    <w:rsid w:val="000138B6"/>
    <w:rsid w:val="000142A6"/>
    <w:rsid w:val="00015622"/>
    <w:rsid w:val="00015DE7"/>
    <w:rsid w:val="00017981"/>
    <w:rsid w:val="00020C64"/>
    <w:rsid w:val="000224B6"/>
    <w:rsid w:val="00024443"/>
    <w:rsid w:val="00024F74"/>
    <w:rsid w:val="000250BE"/>
    <w:rsid w:val="00025B4B"/>
    <w:rsid w:val="00025B85"/>
    <w:rsid w:val="00026C64"/>
    <w:rsid w:val="00030651"/>
    <w:rsid w:val="000317F0"/>
    <w:rsid w:val="000319EE"/>
    <w:rsid w:val="00032268"/>
    <w:rsid w:val="0003243E"/>
    <w:rsid w:val="000325A0"/>
    <w:rsid w:val="000325A7"/>
    <w:rsid w:val="00032E8D"/>
    <w:rsid w:val="00033AB0"/>
    <w:rsid w:val="00033CDE"/>
    <w:rsid w:val="00033D6A"/>
    <w:rsid w:val="00035445"/>
    <w:rsid w:val="000356EF"/>
    <w:rsid w:val="00035A3A"/>
    <w:rsid w:val="00035BB7"/>
    <w:rsid w:val="000361EA"/>
    <w:rsid w:val="00036EE6"/>
    <w:rsid w:val="000401C5"/>
    <w:rsid w:val="00040714"/>
    <w:rsid w:val="0004103E"/>
    <w:rsid w:val="000428BA"/>
    <w:rsid w:val="00043136"/>
    <w:rsid w:val="00043143"/>
    <w:rsid w:val="000441FE"/>
    <w:rsid w:val="00044257"/>
    <w:rsid w:val="00045017"/>
    <w:rsid w:val="00045F7E"/>
    <w:rsid w:val="000460C4"/>
    <w:rsid w:val="000469BF"/>
    <w:rsid w:val="000474E7"/>
    <w:rsid w:val="0004776B"/>
    <w:rsid w:val="000500B2"/>
    <w:rsid w:val="000505CD"/>
    <w:rsid w:val="000506D4"/>
    <w:rsid w:val="00051895"/>
    <w:rsid w:val="00051AC9"/>
    <w:rsid w:val="00051DF4"/>
    <w:rsid w:val="0005261F"/>
    <w:rsid w:val="000526AE"/>
    <w:rsid w:val="00052F77"/>
    <w:rsid w:val="00053009"/>
    <w:rsid w:val="00053FD0"/>
    <w:rsid w:val="000541F4"/>
    <w:rsid w:val="00054600"/>
    <w:rsid w:val="00056366"/>
    <w:rsid w:val="00056667"/>
    <w:rsid w:val="0005681F"/>
    <w:rsid w:val="0005727A"/>
    <w:rsid w:val="000574B4"/>
    <w:rsid w:val="00060928"/>
    <w:rsid w:val="0006103B"/>
    <w:rsid w:val="0006195C"/>
    <w:rsid w:val="00061C99"/>
    <w:rsid w:val="00061F1D"/>
    <w:rsid w:val="0006311B"/>
    <w:rsid w:val="00063248"/>
    <w:rsid w:val="0006339B"/>
    <w:rsid w:val="00065914"/>
    <w:rsid w:val="00066622"/>
    <w:rsid w:val="00066B76"/>
    <w:rsid w:val="000672CE"/>
    <w:rsid w:val="00070660"/>
    <w:rsid w:val="00070AFA"/>
    <w:rsid w:val="00071205"/>
    <w:rsid w:val="00071E07"/>
    <w:rsid w:val="00071FFE"/>
    <w:rsid w:val="000724E6"/>
    <w:rsid w:val="00072EAE"/>
    <w:rsid w:val="00073050"/>
    <w:rsid w:val="00073A8F"/>
    <w:rsid w:val="00074C44"/>
    <w:rsid w:val="00075127"/>
    <w:rsid w:val="000755DD"/>
    <w:rsid w:val="00075CA1"/>
    <w:rsid w:val="0007611B"/>
    <w:rsid w:val="000770DB"/>
    <w:rsid w:val="00077A18"/>
    <w:rsid w:val="00077AB8"/>
    <w:rsid w:val="00080BD8"/>
    <w:rsid w:val="00081160"/>
    <w:rsid w:val="00082C08"/>
    <w:rsid w:val="00082C93"/>
    <w:rsid w:val="00082F26"/>
    <w:rsid w:val="00083292"/>
    <w:rsid w:val="00083B8D"/>
    <w:rsid w:val="00083F85"/>
    <w:rsid w:val="000840D2"/>
    <w:rsid w:val="00085199"/>
    <w:rsid w:val="00085B3B"/>
    <w:rsid w:val="000875C8"/>
    <w:rsid w:val="00087E70"/>
    <w:rsid w:val="00087E9A"/>
    <w:rsid w:val="00090056"/>
    <w:rsid w:val="00091271"/>
    <w:rsid w:val="00092141"/>
    <w:rsid w:val="00092C6D"/>
    <w:rsid w:val="00092D74"/>
    <w:rsid w:val="00092FA8"/>
    <w:rsid w:val="000952AE"/>
    <w:rsid w:val="00096312"/>
    <w:rsid w:val="000A0635"/>
    <w:rsid w:val="000A12D9"/>
    <w:rsid w:val="000A1B09"/>
    <w:rsid w:val="000A1C20"/>
    <w:rsid w:val="000A1C92"/>
    <w:rsid w:val="000A45EA"/>
    <w:rsid w:val="000A4B58"/>
    <w:rsid w:val="000A77F0"/>
    <w:rsid w:val="000B05C5"/>
    <w:rsid w:val="000B1354"/>
    <w:rsid w:val="000B1CD5"/>
    <w:rsid w:val="000B1DAA"/>
    <w:rsid w:val="000B1DBC"/>
    <w:rsid w:val="000B28CE"/>
    <w:rsid w:val="000B2F81"/>
    <w:rsid w:val="000B4B27"/>
    <w:rsid w:val="000B4E9C"/>
    <w:rsid w:val="000B58C1"/>
    <w:rsid w:val="000B5B66"/>
    <w:rsid w:val="000B6268"/>
    <w:rsid w:val="000C0009"/>
    <w:rsid w:val="000C0435"/>
    <w:rsid w:val="000C0D98"/>
    <w:rsid w:val="000C2DE7"/>
    <w:rsid w:val="000C3C81"/>
    <w:rsid w:val="000C3C93"/>
    <w:rsid w:val="000C413C"/>
    <w:rsid w:val="000C4E20"/>
    <w:rsid w:val="000C4F60"/>
    <w:rsid w:val="000C5519"/>
    <w:rsid w:val="000C575C"/>
    <w:rsid w:val="000C59A1"/>
    <w:rsid w:val="000C77E4"/>
    <w:rsid w:val="000D0006"/>
    <w:rsid w:val="000D049F"/>
    <w:rsid w:val="000D0675"/>
    <w:rsid w:val="000D2242"/>
    <w:rsid w:val="000D42C2"/>
    <w:rsid w:val="000D5562"/>
    <w:rsid w:val="000D5785"/>
    <w:rsid w:val="000D5B7E"/>
    <w:rsid w:val="000D63DF"/>
    <w:rsid w:val="000D72ED"/>
    <w:rsid w:val="000E12EB"/>
    <w:rsid w:val="000E1A91"/>
    <w:rsid w:val="000E27C8"/>
    <w:rsid w:val="000E2D46"/>
    <w:rsid w:val="000E3390"/>
    <w:rsid w:val="000E3554"/>
    <w:rsid w:val="000E4734"/>
    <w:rsid w:val="000E4FFE"/>
    <w:rsid w:val="000E505D"/>
    <w:rsid w:val="000E5AF6"/>
    <w:rsid w:val="000E6BB8"/>
    <w:rsid w:val="000E772A"/>
    <w:rsid w:val="000F0AEC"/>
    <w:rsid w:val="000F13E8"/>
    <w:rsid w:val="000F15FF"/>
    <w:rsid w:val="000F19D1"/>
    <w:rsid w:val="000F1E6B"/>
    <w:rsid w:val="000F37C2"/>
    <w:rsid w:val="000F3CD6"/>
    <w:rsid w:val="000F3D93"/>
    <w:rsid w:val="000F5358"/>
    <w:rsid w:val="000F55A2"/>
    <w:rsid w:val="000F5D9E"/>
    <w:rsid w:val="000F787F"/>
    <w:rsid w:val="000F7E23"/>
    <w:rsid w:val="000F7FF8"/>
    <w:rsid w:val="001003B9"/>
    <w:rsid w:val="00101410"/>
    <w:rsid w:val="00101A8F"/>
    <w:rsid w:val="00102980"/>
    <w:rsid w:val="00103796"/>
    <w:rsid w:val="001043DC"/>
    <w:rsid w:val="001061C6"/>
    <w:rsid w:val="00106B6A"/>
    <w:rsid w:val="001076DC"/>
    <w:rsid w:val="00111424"/>
    <w:rsid w:val="00111EA8"/>
    <w:rsid w:val="001128A5"/>
    <w:rsid w:val="00113943"/>
    <w:rsid w:val="001141DE"/>
    <w:rsid w:val="00114916"/>
    <w:rsid w:val="00116667"/>
    <w:rsid w:val="001168E9"/>
    <w:rsid w:val="00117B97"/>
    <w:rsid w:val="00117E2B"/>
    <w:rsid w:val="001209EB"/>
    <w:rsid w:val="00120D84"/>
    <w:rsid w:val="0012198D"/>
    <w:rsid w:val="0012199C"/>
    <w:rsid w:val="0012365A"/>
    <w:rsid w:val="00125495"/>
    <w:rsid w:val="001273DF"/>
    <w:rsid w:val="001275BF"/>
    <w:rsid w:val="0013006B"/>
    <w:rsid w:val="001304F8"/>
    <w:rsid w:val="00131ED0"/>
    <w:rsid w:val="001323E8"/>
    <w:rsid w:val="00133B92"/>
    <w:rsid w:val="001351D8"/>
    <w:rsid w:val="00135654"/>
    <w:rsid w:val="00137B1B"/>
    <w:rsid w:val="001401CC"/>
    <w:rsid w:val="00140339"/>
    <w:rsid w:val="001408A8"/>
    <w:rsid w:val="00141091"/>
    <w:rsid w:val="00141AF6"/>
    <w:rsid w:val="00143956"/>
    <w:rsid w:val="00145543"/>
    <w:rsid w:val="00145667"/>
    <w:rsid w:val="00145D83"/>
    <w:rsid w:val="00146E11"/>
    <w:rsid w:val="00147EB3"/>
    <w:rsid w:val="00150D2B"/>
    <w:rsid w:val="001516E4"/>
    <w:rsid w:val="001521B3"/>
    <w:rsid w:val="001522BC"/>
    <w:rsid w:val="00152355"/>
    <w:rsid w:val="00152CAC"/>
    <w:rsid w:val="0015300B"/>
    <w:rsid w:val="00153960"/>
    <w:rsid w:val="00154394"/>
    <w:rsid w:val="00155166"/>
    <w:rsid w:val="00155BDE"/>
    <w:rsid w:val="001561DD"/>
    <w:rsid w:val="001576FD"/>
    <w:rsid w:val="00157F34"/>
    <w:rsid w:val="00161D7B"/>
    <w:rsid w:val="00162AA4"/>
    <w:rsid w:val="001646F0"/>
    <w:rsid w:val="00165BD3"/>
    <w:rsid w:val="00166198"/>
    <w:rsid w:val="001663D9"/>
    <w:rsid w:val="001663F6"/>
    <w:rsid w:val="001666B8"/>
    <w:rsid w:val="001672EA"/>
    <w:rsid w:val="0017006E"/>
    <w:rsid w:val="001706F9"/>
    <w:rsid w:val="00170D41"/>
    <w:rsid w:val="00173AC9"/>
    <w:rsid w:val="00175737"/>
    <w:rsid w:val="00175C88"/>
    <w:rsid w:val="001774D2"/>
    <w:rsid w:val="00177A7A"/>
    <w:rsid w:val="00177F76"/>
    <w:rsid w:val="00180A14"/>
    <w:rsid w:val="00180E99"/>
    <w:rsid w:val="00182577"/>
    <w:rsid w:val="001846E8"/>
    <w:rsid w:val="00185242"/>
    <w:rsid w:val="001853B7"/>
    <w:rsid w:val="00185409"/>
    <w:rsid w:val="001856FD"/>
    <w:rsid w:val="00186B3F"/>
    <w:rsid w:val="00186B5C"/>
    <w:rsid w:val="00186F0F"/>
    <w:rsid w:val="00187EE7"/>
    <w:rsid w:val="00187F2A"/>
    <w:rsid w:val="00190F29"/>
    <w:rsid w:val="00193174"/>
    <w:rsid w:val="0019397C"/>
    <w:rsid w:val="00193BB4"/>
    <w:rsid w:val="0019528F"/>
    <w:rsid w:val="00196D40"/>
    <w:rsid w:val="001971C3"/>
    <w:rsid w:val="00197306"/>
    <w:rsid w:val="00197868"/>
    <w:rsid w:val="001A0170"/>
    <w:rsid w:val="001A044E"/>
    <w:rsid w:val="001A0551"/>
    <w:rsid w:val="001A1EAD"/>
    <w:rsid w:val="001A3098"/>
    <w:rsid w:val="001A3904"/>
    <w:rsid w:val="001A519F"/>
    <w:rsid w:val="001A52ED"/>
    <w:rsid w:val="001A55EB"/>
    <w:rsid w:val="001A579A"/>
    <w:rsid w:val="001A5BF8"/>
    <w:rsid w:val="001A601F"/>
    <w:rsid w:val="001A651E"/>
    <w:rsid w:val="001A6BC8"/>
    <w:rsid w:val="001A6F79"/>
    <w:rsid w:val="001A7321"/>
    <w:rsid w:val="001B2C57"/>
    <w:rsid w:val="001B472D"/>
    <w:rsid w:val="001B4FFD"/>
    <w:rsid w:val="001B50A5"/>
    <w:rsid w:val="001B5129"/>
    <w:rsid w:val="001B54F4"/>
    <w:rsid w:val="001B612C"/>
    <w:rsid w:val="001B68D7"/>
    <w:rsid w:val="001B7CBB"/>
    <w:rsid w:val="001C0777"/>
    <w:rsid w:val="001C09C1"/>
    <w:rsid w:val="001C0F28"/>
    <w:rsid w:val="001C145D"/>
    <w:rsid w:val="001C18A3"/>
    <w:rsid w:val="001C1941"/>
    <w:rsid w:val="001C1ABA"/>
    <w:rsid w:val="001C2134"/>
    <w:rsid w:val="001C2E3B"/>
    <w:rsid w:val="001C38A2"/>
    <w:rsid w:val="001C4222"/>
    <w:rsid w:val="001C4303"/>
    <w:rsid w:val="001C44B9"/>
    <w:rsid w:val="001C4674"/>
    <w:rsid w:val="001C5FF2"/>
    <w:rsid w:val="001C660F"/>
    <w:rsid w:val="001D008A"/>
    <w:rsid w:val="001D0CD2"/>
    <w:rsid w:val="001D1E93"/>
    <w:rsid w:val="001D4CAB"/>
    <w:rsid w:val="001D6C35"/>
    <w:rsid w:val="001D7526"/>
    <w:rsid w:val="001E0696"/>
    <w:rsid w:val="001E09CC"/>
    <w:rsid w:val="001E2BD9"/>
    <w:rsid w:val="001E31AF"/>
    <w:rsid w:val="001E3A40"/>
    <w:rsid w:val="001E48F7"/>
    <w:rsid w:val="001E5105"/>
    <w:rsid w:val="001E5386"/>
    <w:rsid w:val="001E5473"/>
    <w:rsid w:val="001F0AC4"/>
    <w:rsid w:val="001F0D04"/>
    <w:rsid w:val="001F1340"/>
    <w:rsid w:val="001F154D"/>
    <w:rsid w:val="001F1A5E"/>
    <w:rsid w:val="001F268F"/>
    <w:rsid w:val="001F380F"/>
    <w:rsid w:val="001F5024"/>
    <w:rsid w:val="001F6DE3"/>
    <w:rsid w:val="001F7E9B"/>
    <w:rsid w:val="00200ACC"/>
    <w:rsid w:val="002012E8"/>
    <w:rsid w:val="00203651"/>
    <w:rsid w:val="00204204"/>
    <w:rsid w:val="00204A1A"/>
    <w:rsid w:val="00204E7F"/>
    <w:rsid w:val="00206564"/>
    <w:rsid w:val="0020686F"/>
    <w:rsid w:val="00206FF6"/>
    <w:rsid w:val="002073B3"/>
    <w:rsid w:val="002117A6"/>
    <w:rsid w:val="002122C6"/>
    <w:rsid w:val="00212D8D"/>
    <w:rsid w:val="0021348B"/>
    <w:rsid w:val="00214290"/>
    <w:rsid w:val="00214585"/>
    <w:rsid w:val="00214994"/>
    <w:rsid w:val="00215239"/>
    <w:rsid w:val="002152F2"/>
    <w:rsid w:val="002162AC"/>
    <w:rsid w:val="00217E67"/>
    <w:rsid w:val="0022010D"/>
    <w:rsid w:val="00220887"/>
    <w:rsid w:val="00220B40"/>
    <w:rsid w:val="002217D2"/>
    <w:rsid w:val="0022278D"/>
    <w:rsid w:val="00222EC8"/>
    <w:rsid w:val="00222FD5"/>
    <w:rsid w:val="00225742"/>
    <w:rsid w:val="002258E2"/>
    <w:rsid w:val="00225DB2"/>
    <w:rsid w:val="00226252"/>
    <w:rsid w:val="0022625F"/>
    <w:rsid w:val="00226701"/>
    <w:rsid w:val="00230206"/>
    <w:rsid w:val="00230B0A"/>
    <w:rsid w:val="00231154"/>
    <w:rsid w:val="00231D6C"/>
    <w:rsid w:val="002330C9"/>
    <w:rsid w:val="002332F2"/>
    <w:rsid w:val="00233D8B"/>
    <w:rsid w:val="00234137"/>
    <w:rsid w:val="00234162"/>
    <w:rsid w:val="002360EC"/>
    <w:rsid w:val="00236C05"/>
    <w:rsid w:val="002372E9"/>
    <w:rsid w:val="00237364"/>
    <w:rsid w:val="00237AD4"/>
    <w:rsid w:val="002404C7"/>
    <w:rsid w:val="002427CE"/>
    <w:rsid w:val="00242A5B"/>
    <w:rsid w:val="00242CDE"/>
    <w:rsid w:val="00242E98"/>
    <w:rsid w:val="00243A50"/>
    <w:rsid w:val="00246055"/>
    <w:rsid w:val="00247538"/>
    <w:rsid w:val="00247D49"/>
    <w:rsid w:val="00250402"/>
    <w:rsid w:val="002512BB"/>
    <w:rsid w:val="00251833"/>
    <w:rsid w:val="00251AA0"/>
    <w:rsid w:val="00253608"/>
    <w:rsid w:val="00253E5F"/>
    <w:rsid w:val="00253FB6"/>
    <w:rsid w:val="00254488"/>
    <w:rsid w:val="002551D4"/>
    <w:rsid w:val="00255E7D"/>
    <w:rsid w:val="00255FFE"/>
    <w:rsid w:val="00257D9A"/>
    <w:rsid w:val="00260E2D"/>
    <w:rsid w:val="002618CE"/>
    <w:rsid w:val="00261FDD"/>
    <w:rsid w:val="00262685"/>
    <w:rsid w:val="00262AB1"/>
    <w:rsid w:val="002633A3"/>
    <w:rsid w:val="0026522F"/>
    <w:rsid w:val="00270127"/>
    <w:rsid w:val="002703F8"/>
    <w:rsid w:val="00270A56"/>
    <w:rsid w:val="00271155"/>
    <w:rsid w:val="00271156"/>
    <w:rsid w:val="002715C0"/>
    <w:rsid w:val="00274F04"/>
    <w:rsid w:val="00275562"/>
    <w:rsid w:val="002756E0"/>
    <w:rsid w:val="00275980"/>
    <w:rsid w:val="00275A35"/>
    <w:rsid w:val="00275C82"/>
    <w:rsid w:val="002762E6"/>
    <w:rsid w:val="00276892"/>
    <w:rsid w:val="00280AF2"/>
    <w:rsid w:val="00280B3C"/>
    <w:rsid w:val="00280F51"/>
    <w:rsid w:val="0028116F"/>
    <w:rsid w:val="00284960"/>
    <w:rsid w:val="00284E24"/>
    <w:rsid w:val="0028550D"/>
    <w:rsid w:val="00285923"/>
    <w:rsid w:val="0028606F"/>
    <w:rsid w:val="00286D9D"/>
    <w:rsid w:val="002914A1"/>
    <w:rsid w:val="00291501"/>
    <w:rsid w:val="002922C9"/>
    <w:rsid w:val="00293108"/>
    <w:rsid w:val="0029358D"/>
    <w:rsid w:val="0029383D"/>
    <w:rsid w:val="00293B77"/>
    <w:rsid w:val="002942CE"/>
    <w:rsid w:val="00296117"/>
    <w:rsid w:val="002963DE"/>
    <w:rsid w:val="002972F8"/>
    <w:rsid w:val="00297A62"/>
    <w:rsid w:val="002A1684"/>
    <w:rsid w:val="002A1A2E"/>
    <w:rsid w:val="002A2FF3"/>
    <w:rsid w:val="002A3067"/>
    <w:rsid w:val="002A3760"/>
    <w:rsid w:val="002A45E6"/>
    <w:rsid w:val="002A4B8C"/>
    <w:rsid w:val="002A4F0B"/>
    <w:rsid w:val="002A723A"/>
    <w:rsid w:val="002A755E"/>
    <w:rsid w:val="002A78BC"/>
    <w:rsid w:val="002A7A42"/>
    <w:rsid w:val="002B007B"/>
    <w:rsid w:val="002B3950"/>
    <w:rsid w:val="002B441D"/>
    <w:rsid w:val="002B473D"/>
    <w:rsid w:val="002B4DC4"/>
    <w:rsid w:val="002B4DE4"/>
    <w:rsid w:val="002B6C0E"/>
    <w:rsid w:val="002B70E6"/>
    <w:rsid w:val="002B72EC"/>
    <w:rsid w:val="002B7465"/>
    <w:rsid w:val="002C1D44"/>
    <w:rsid w:val="002C2292"/>
    <w:rsid w:val="002C27CA"/>
    <w:rsid w:val="002C2F64"/>
    <w:rsid w:val="002C40AF"/>
    <w:rsid w:val="002C41D6"/>
    <w:rsid w:val="002C5D42"/>
    <w:rsid w:val="002C5DA3"/>
    <w:rsid w:val="002C615E"/>
    <w:rsid w:val="002C65DF"/>
    <w:rsid w:val="002C6BD7"/>
    <w:rsid w:val="002C6C12"/>
    <w:rsid w:val="002C70F9"/>
    <w:rsid w:val="002C7B74"/>
    <w:rsid w:val="002D0868"/>
    <w:rsid w:val="002D1220"/>
    <w:rsid w:val="002D1300"/>
    <w:rsid w:val="002D2991"/>
    <w:rsid w:val="002D334A"/>
    <w:rsid w:val="002D3A55"/>
    <w:rsid w:val="002D4A3B"/>
    <w:rsid w:val="002D4D14"/>
    <w:rsid w:val="002D61C7"/>
    <w:rsid w:val="002D631F"/>
    <w:rsid w:val="002D7970"/>
    <w:rsid w:val="002E0F2D"/>
    <w:rsid w:val="002E1E50"/>
    <w:rsid w:val="002E213A"/>
    <w:rsid w:val="002E2191"/>
    <w:rsid w:val="002E3CE2"/>
    <w:rsid w:val="002E4286"/>
    <w:rsid w:val="002E4B62"/>
    <w:rsid w:val="002E6A23"/>
    <w:rsid w:val="002F0FD0"/>
    <w:rsid w:val="002F106D"/>
    <w:rsid w:val="002F17FA"/>
    <w:rsid w:val="002F228A"/>
    <w:rsid w:val="002F35D6"/>
    <w:rsid w:val="002F3763"/>
    <w:rsid w:val="002F3FAC"/>
    <w:rsid w:val="002F4400"/>
    <w:rsid w:val="002F5358"/>
    <w:rsid w:val="002F5E69"/>
    <w:rsid w:val="002F6D9A"/>
    <w:rsid w:val="002F7F4B"/>
    <w:rsid w:val="002F7FAC"/>
    <w:rsid w:val="002F7FEB"/>
    <w:rsid w:val="0030080D"/>
    <w:rsid w:val="00301079"/>
    <w:rsid w:val="00303123"/>
    <w:rsid w:val="00304474"/>
    <w:rsid w:val="003044F8"/>
    <w:rsid w:val="00304AAF"/>
    <w:rsid w:val="003053CD"/>
    <w:rsid w:val="00305B27"/>
    <w:rsid w:val="0030798E"/>
    <w:rsid w:val="00307D8F"/>
    <w:rsid w:val="00307E14"/>
    <w:rsid w:val="00307F60"/>
    <w:rsid w:val="003106E2"/>
    <w:rsid w:val="00312440"/>
    <w:rsid w:val="0031377C"/>
    <w:rsid w:val="00315B12"/>
    <w:rsid w:val="00316054"/>
    <w:rsid w:val="0031631A"/>
    <w:rsid w:val="003202CC"/>
    <w:rsid w:val="00320899"/>
    <w:rsid w:val="00321E34"/>
    <w:rsid w:val="00322598"/>
    <w:rsid w:val="0032414D"/>
    <w:rsid w:val="00324196"/>
    <w:rsid w:val="0032442B"/>
    <w:rsid w:val="003261BB"/>
    <w:rsid w:val="0032741C"/>
    <w:rsid w:val="00327636"/>
    <w:rsid w:val="00327FFC"/>
    <w:rsid w:val="0033112B"/>
    <w:rsid w:val="00331B63"/>
    <w:rsid w:val="00331BAF"/>
    <w:rsid w:val="0033208D"/>
    <w:rsid w:val="003323BB"/>
    <w:rsid w:val="003326F8"/>
    <w:rsid w:val="00332A24"/>
    <w:rsid w:val="0033743B"/>
    <w:rsid w:val="003407EA"/>
    <w:rsid w:val="003417FD"/>
    <w:rsid w:val="003419B0"/>
    <w:rsid w:val="00341A66"/>
    <w:rsid w:val="00341D06"/>
    <w:rsid w:val="00342589"/>
    <w:rsid w:val="003427DF"/>
    <w:rsid w:val="00342AB1"/>
    <w:rsid w:val="00342AFD"/>
    <w:rsid w:val="003447A6"/>
    <w:rsid w:val="00345301"/>
    <w:rsid w:val="00345BDB"/>
    <w:rsid w:val="00345EE0"/>
    <w:rsid w:val="003464AF"/>
    <w:rsid w:val="003464EA"/>
    <w:rsid w:val="00347435"/>
    <w:rsid w:val="00347BA8"/>
    <w:rsid w:val="00350686"/>
    <w:rsid w:val="00350B95"/>
    <w:rsid w:val="003513A0"/>
    <w:rsid w:val="00351FAB"/>
    <w:rsid w:val="00352082"/>
    <w:rsid w:val="003524AE"/>
    <w:rsid w:val="00352573"/>
    <w:rsid w:val="00352B8E"/>
    <w:rsid w:val="003534F4"/>
    <w:rsid w:val="00354812"/>
    <w:rsid w:val="003555F9"/>
    <w:rsid w:val="003556F2"/>
    <w:rsid w:val="0035729F"/>
    <w:rsid w:val="00357C00"/>
    <w:rsid w:val="00361A73"/>
    <w:rsid w:val="00361E66"/>
    <w:rsid w:val="00362200"/>
    <w:rsid w:val="003624BD"/>
    <w:rsid w:val="003636D3"/>
    <w:rsid w:val="003642EA"/>
    <w:rsid w:val="00364684"/>
    <w:rsid w:val="0036498A"/>
    <w:rsid w:val="00364A59"/>
    <w:rsid w:val="0036558E"/>
    <w:rsid w:val="00365B62"/>
    <w:rsid w:val="00365D09"/>
    <w:rsid w:val="0036665F"/>
    <w:rsid w:val="00367352"/>
    <w:rsid w:val="00367D6E"/>
    <w:rsid w:val="0037047A"/>
    <w:rsid w:val="0037077C"/>
    <w:rsid w:val="00370878"/>
    <w:rsid w:val="00370C86"/>
    <w:rsid w:val="00372E22"/>
    <w:rsid w:val="00373D42"/>
    <w:rsid w:val="003753E8"/>
    <w:rsid w:val="00376976"/>
    <w:rsid w:val="00376BB7"/>
    <w:rsid w:val="00377486"/>
    <w:rsid w:val="00377CCC"/>
    <w:rsid w:val="00377D56"/>
    <w:rsid w:val="00380045"/>
    <w:rsid w:val="00380467"/>
    <w:rsid w:val="00380C26"/>
    <w:rsid w:val="00380C81"/>
    <w:rsid w:val="00384883"/>
    <w:rsid w:val="00385235"/>
    <w:rsid w:val="00385527"/>
    <w:rsid w:val="00386093"/>
    <w:rsid w:val="0039074D"/>
    <w:rsid w:val="003908F9"/>
    <w:rsid w:val="003917F9"/>
    <w:rsid w:val="00391D32"/>
    <w:rsid w:val="00392A3C"/>
    <w:rsid w:val="00392D03"/>
    <w:rsid w:val="0039485B"/>
    <w:rsid w:val="00395F27"/>
    <w:rsid w:val="00396472"/>
    <w:rsid w:val="003979B2"/>
    <w:rsid w:val="003A0191"/>
    <w:rsid w:val="003A1482"/>
    <w:rsid w:val="003A1BD8"/>
    <w:rsid w:val="003A1FFE"/>
    <w:rsid w:val="003A2A54"/>
    <w:rsid w:val="003A32B7"/>
    <w:rsid w:val="003A344C"/>
    <w:rsid w:val="003A3F47"/>
    <w:rsid w:val="003A4103"/>
    <w:rsid w:val="003A5324"/>
    <w:rsid w:val="003A56CC"/>
    <w:rsid w:val="003A587F"/>
    <w:rsid w:val="003A5AEA"/>
    <w:rsid w:val="003A6090"/>
    <w:rsid w:val="003A633F"/>
    <w:rsid w:val="003A707D"/>
    <w:rsid w:val="003A71CC"/>
    <w:rsid w:val="003B0322"/>
    <w:rsid w:val="003B0805"/>
    <w:rsid w:val="003B1658"/>
    <w:rsid w:val="003B2515"/>
    <w:rsid w:val="003B2C3C"/>
    <w:rsid w:val="003B2D50"/>
    <w:rsid w:val="003B3E7B"/>
    <w:rsid w:val="003B535B"/>
    <w:rsid w:val="003B677D"/>
    <w:rsid w:val="003B6888"/>
    <w:rsid w:val="003C02ED"/>
    <w:rsid w:val="003C0968"/>
    <w:rsid w:val="003C147C"/>
    <w:rsid w:val="003C1B2A"/>
    <w:rsid w:val="003C2E73"/>
    <w:rsid w:val="003C366B"/>
    <w:rsid w:val="003C456C"/>
    <w:rsid w:val="003C4ADA"/>
    <w:rsid w:val="003C4C5F"/>
    <w:rsid w:val="003C63F9"/>
    <w:rsid w:val="003C6CBA"/>
    <w:rsid w:val="003C74AF"/>
    <w:rsid w:val="003C7641"/>
    <w:rsid w:val="003C7820"/>
    <w:rsid w:val="003D0005"/>
    <w:rsid w:val="003D009E"/>
    <w:rsid w:val="003D08D6"/>
    <w:rsid w:val="003D091B"/>
    <w:rsid w:val="003D0F05"/>
    <w:rsid w:val="003D21CB"/>
    <w:rsid w:val="003D2F57"/>
    <w:rsid w:val="003D4BD5"/>
    <w:rsid w:val="003D5B7A"/>
    <w:rsid w:val="003D6C3B"/>
    <w:rsid w:val="003E02CA"/>
    <w:rsid w:val="003E05ED"/>
    <w:rsid w:val="003E0822"/>
    <w:rsid w:val="003E0927"/>
    <w:rsid w:val="003E1D94"/>
    <w:rsid w:val="003E4925"/>
    <w:rsid w:val="003E5425"/>
    <w:rsid w:val="003E5837"/>
    <w:rsid w:val="003E68E8"/>
    <w:rsid w:val="003F1461"/>
    <w:rsid w:val="003F2E7D"/>
    <w:rsid w:val="003F35C6"/>
    <w:rsid w:val="003F5C33"/>
    <w:rsid w:val="003F6E0E"/>
    <w:rsid w:val="00400D92"/>
    <w:rsid w:val="004013A6"/>
    <w:rsid w:val="004017EE"/>
    <w:rsid w:val="00401D23"/>
    <w:rsid w:val="00403183"/>
    <w:rsid w:val="00403A8B"/>
    <w:rsid w:val="004041D1"/>
    <w:rsid w:val="004055E5"/>
    <w:rsid w:val="0040718C"/>
    <w:rsid w:val="004079F9"/>
    <w:rsid w:val="00407B2A"/>
    <w:rsid w:val="00411580"/>
    <w:rsid w:val="00411C4E"/>
    <w:rsid w:val="00412CA9"/>
    <w:rsid w:val="00412F85"/>
    <w:rsid w:val="00414398"/>
    <w:rsid w:val="004151F4"/>
    <w:rsid w:val="00415D62"/>
    <w:rsid w:val="00416531"/>
    <w:rsid w:val="004165C8"/>
    <w:rsid w:val="00416CA3"/>
    <w:rsid w:val="00417022"/>
    <w:rsid w:val="004172B3"/>
    <w:rsid w:val="004178FA"/>
    <w:rsid w:val="004204EB"/>
    <w:rsid w:val="00420917"/>
    <w:rsid w:val="00421252"/>
    <w:rsid w:val="00421A5A"/>
    <w:rsid w:val="00421D33"/>
    <w:rsid w:val="00422C20"/>
    <w:rsid w:val="00422D11"/>
    <w:rsid w:val="00424051"/>
    <w:rsid w:val="00424117"/>
    <w:rsid w:val="004245E5"/>
    <w:rsid w:val="0042639A"/>
    <w:rsid w:val="0042685E"/>
    <w:rsid w:val="00426B01"/>
    <w:rsid w:val="00426DE5"/>
    <w:rsid w:val="00427A30"/>
    <w:rsid w:val="0043085F"/>
    <w:rsid w:val="0043176B"/>
    <w:rsid w:val="004328EC"/>
    <w:rsid w:val="0043375D"/>
    <w:rsid w:val="004346F3"/>
    <w:rsid w:val="00435488"/>
    <w:rsid w:val="00435FA8"/>
    <w:rsid w:val="0043676F"/>
    <w:rsid w:val="00436A4E"/>
    <w:rsid w:val="00437C00"/>
    <w:rsid w:val="004409D8"/>
    <w:rsid w:val="00440F6B"/>
    <w:rsid w:val="004431B2"/>
    <w:rsid w:val="00443294"/>
    <w:rsid w:val="00443680"/>
    <w:rsid w:val="00443FBF"/>
    <w:rsid w:val="0044492F"/>
    <w:rsid w:val="00444E96"/>
    <w:rsid w:val="004456FB"/>
    <w:rsid w:val="00445E4A"/>
    <w:rsid w:val="004466D9"/>
    <w:rsid w:val="00446CF3"/>
    <w:rsid w:val="0044706C"/>
    <w:rsid w:val="00447E74"/>
    <w:rsid w:val="00450579"/>
    <w:rsid w:val="00452B9A"/>
    <w:rsid w:val="00453419"/>
    <w:rsid w:val="004536C2"/>
    <w:rsid w:val="00454A35"/>
    <w:rsid w:val="00456507"/>
    <w:rsid w:val="0045682A"/>
    <w:rsid w:val="004571D0"/>
    <w:rsid w:val="00457906"/>
    <w:rsid w:val="0046126B"/>
    <w:rsid w:val="00461CF5"/>
    <w:rsid w:val="00462C42"/>
    <w:rsid w:val="00463266"/>
    <w:rsid w:val="00463684"/>
    <w:rsid w:val="00463980"/>
    <w:rsid w:val="004656C4"/>
    <w:rsid w:val="00466636"/>
    <w:rsid w:val="00467A43"/>
    <w:rsid w:val="00467F8E"/>
    <w:rsid w:val="004707E4"/>
    <w:rsid w:val="00472024"/>
    <w:rsid w:val="00474B1B"/>
    <w:rsid w:val="00475120"/>
    <w:rsid w:val="00475140"/>
    <w:rsid w:val="004751B1"/>
    <w:rsid w:val="004755ED"/>
    <w:rsid w:val="00475811"/>
    <w:rsid w:val="0047695D"/>
    <w:rsid w:val="00476D1C"/>
    <w:rsid w:val="00477FD8"/>
    <w:rsid w:val="004802C5"/>
    <w:rsid w:val="004808CB"/>
    <w:rsid w:val="00481161"/>
    <w:rsid w:val="00481E48"/>
    <w:rsid w:val="00481FD4"/>
    <w:rsid w:val="00483383"/>
    <w:rsid w:val="004835BC"/>
    <w:rsid w:val="004838C9"/>
    <w:rsid w:val="00485595"/>
    <w:rsid w:val="00487EF9"/>
    <w:rsid w:val="004907EB"/>
    <w:rsid w:val="004909BC"/>
    <w:rsid w:val="00490C9C"/>
    <w:rsid w:val="00490D6E"/>
    <w:rsid w:val="00490DFB"/>
    <w:rsid w:val="004914A3"/>
    <w:rsid w:val="00491CB4"/>
    <w:rsid w:val="00492E34"/>
    <w:rsid w:val="00492E3C"/>
    <w:rsid w:val="0049339D"/>
    <w:rsid w:val="00493584"/>
    <w:rsid w:val="00493789"/>
    <w:rsid w:val="00494D80"/>
    <w:rsid w:val="00494E98"/>
    <w:rsid w:val="004953AA"/>
    <w:rsid w:val="00495532"/>
    <w:rsid w:val="0049562A"/>
    <w:rsid w:val="00495666"/>
    <w:rsid w:val="00495FA3"/>
    <w:rsid w:val="00496116"/>
    <w:rsid w:val="004965AF"/>
    <w:rsid w:val="00496E0A"/>
    <w:rsid w:val="004A136F"/>
    <w:rsid w:val="004A18A2"/>
    <w:rsid w:val="004A28A1"/>
    <w:rsid w:val="004A2CC9"/>
    <w:rsid w:val="004A36F1"/>
    <w:rsid w:val="004A4F6F"/>
    <w:rsid w:val="004A63F9"/>
    <w:rsid w:val="004A757F"/>
    <w:rsid w:val="004A7E11"/>
    <w:rsid w:val="004B0505"/>
    <w:rsid w:val="004B0E60"/>
    <w:rsid w:val="004B11A6"/>
    <w:rsid w:val="004B15FE"/>
    <w:rsid w:val="004B24A7"/>
    <w:rsid w:val="004B2987"/>
    <w:rsid w:val="004B4416"/>
    <w:rsid w:val="004B4684"/>
    <w:rsid w:val="004B5781"/>
    <w:rsid w:val="004B6070"/>
    <w:rsid w:val="004B6CBC"/>
    <w:rsid w:val="004B7235"/>
    <w:rsid w:val="004B7D09"/>
    <w:rsid w:val="004C1581"/>
    <w:rsid w:val="004C1629"/>
    <w:rsid w:val="004C2837"/>
    <w:rsid w:val="004C395C"/>
    <w:rsid w:val="004C3FC0"/>
    <w:rsid w:val="004C4C37"/>
    <w:rsid w:val="004C4FB3"/>
    <w:rsid w:val="004C5AF7"/>
    <w:rsid w:val="004C7162"/>
    <w:rsid w:val="004C747E"/>
    <w:rsid w:val="004D0F23"/>
    <w:rsid w:val="004D0F9E"/>
    <w:rsid w:val="004D1106"/>
    <w:rsid w:val="004D17D9"/>
    <w:rsid w:val="004D2622"/>
    <w:rsid w:val="004D297E"/>
    <w:rsid w:val="004D355F"/>
    <w:rsid w:val="004D3585"/>
    <w:rsid w:val="004D3EE8"/>
    <w:rsid w:val="004D4CE9"/>
    <w:rsid w:val="004D5388"/>
    <w:rsid w:val="004D5EAF"/>
    <w:rsid w:val="004D5EC0"/>
    <w:rsid w:val="004D67B5"/>
    <w:rsid w:val="004D795D"/>
    <w:rsid w:val="004D7B9D"/>
    <w:rsid w:val="004E0AA1"/>
    <w:rsid w:val="004E0CAD"/>
    <w:rsid w:val="004E1938"/>
    <w:rsid w:val="004E231C"/>
    <w:rsid w:val="004E3390"/>
    <w:rsid w:val="004E4290"/>
    <w:rsid w:val="004E4495"/>
    <w:rsid w:val="004E51FC"/>
    <w:rsid w:val="004E57D0"/>
    <w:rsid w:val="004E6064"/>
    <w:rsid w:val="004E62BF"/>
    <w:rsid w:val="004E748C"/>
    <w:rsid w:val="004F14B8"/>
    <w:rsid w:val="004F1550"/>
    <w:rsid w:val="004F3EC6"/>
    <w:rsid w:val="004F4EB7"/>
    <w:rsid w:val="004F7E83"/>
    <w:rsid w:val="00500D42"/>
    <w:rsid w:val="00501150"/>
    <w:rsid w:val="00501D48"/>
    <w:rsid w:val="00502269"/>
    <w:rsid w:val="00502927"/>
    <w:rsid w:val="00504BD4"/>
    <w:rsid w:val="00504E44"/>
    <w:rsid w:val="00504E79"/>
    <w:rsid w:val="00505A73"/>
    <w:rsid w:val="005064EF"/>
    <w:rsid w:val="0050662C"/>
    <w:rsid w:val="005077A5"/>
    <w:rsid w:val="00507E3E"/>
    <w:rsid w:val="00511407"/>
    <w:rsid w:val="00513216"/>
    <w:rsid w:val="00513873"/>
    <w:rsid w:val="00516387"/>
    <w:rsid w:val="00516D3A"/>
    <w:rsid w:val="00517161"/>
    <w:rsid w:val="00520400"/>
    <w:rsid w:val="00520CD4"/>
    <w:rsid w:val="00521C2D"/>
    <w:rsid w:val="005226E3"/>
    <w:rsid w:val="00522829"/>
    <w:rsid w:val="005234E9"/>
    <w:rsid w:val="00523F93"/>
    <w:rsid w:val="0052469B"/>
    <w:rsid w:val="00524715"/>
    <w:rsid w:val="0052508E"/>
    <w:rsid w:val="005274B8"/>
    <w:rsid w:val="00530497"/>
    <w:rsid w:val="00531EAD"/>
    <w:rsid w:val="00531EB4"/>
    <w:rsid w:val="0053211E"/>
    <w:rsid w:val="00532140"/>
    <w:rsid w:val="00532D46"/>
    <w:rsid w:val="00533185"/>
    <w:rsid w:val="00533A10"/>
    <w:rsid w:val="00533E72"/>
    <w:rsid w:val="00534ACF"/>
    <w:rsid w:val="0053524F"/>
    <w:rsid w:val="00536E56"/>
    <w:rsid w:val="0053788E"/>
    <w:rsid w:val="005404C5"/>
    <w:rsid w:val="00540602"/>
    <w:rsid w:val="00540A6C"/>
    <w:rsid w:val="00540A9A"/>
    <w:rsid w:val="0054142B"/>
    <w:rsid w:val="0054186F"/>
    <w:rsid w:val="005418A2"/>
    <w:rsid w:val="005418B3"/>
    <w:rsid w:val="00541A91"/>
    <w:rsid w:val="005420A7"/>
    <w:rsid w:val="0054286E"/>
    <w:rsid w:val="00542E95"/>
    <w:rsid w:val="00543F28"/>
    <w:rsid w:val="0054433C"/>
    <w:rsid w:val="00545B4A"/>
    <w:rsid w:val="005477F9"/>
    <w:rsid w:val="00550727"/>
    <w:rsid w:val="00550938"/>
    <w:rsid w:val="005529B3"/>
    <w:rsid w:val="00552F74"/>
    <w:rsid w:val="00553397"/>
    <w:rsid w:val="00554275"/>
    <w:rsid w:val="00554FAF"/>
    <w:rsid w:val="0055521D"/>
    <w:rsid w:val="0055787F"/>
    <w:rsid w:val="00561BAC"/>
    <w:rsid w:val="00561CA1"/>
    <w:rsid w:val="005622A1"/>
    <w:rsid w:val="00562986"/>
    <w:rsid w:val="00564B2D"/>
    <w:rsid w:val="005663B3"/>
    <w:rsid w:val="00567C64"/>
    <w:rsid w:val="005714F4"/>
    <w:rsid w:val="00571A5B"/>
    <w:rsid w:val="00572810"/>
    <w:rsid w:val="005737CF"/>
    <w:rsid w:val="00574314"/>
    <w:rsid w:val="00574BE9"/>
    <w:rsid w:val="005808E1"/>
    <w:rsid w:val="00580FA4"/>
    <w:rsid w:val="0058137B"/>
    <w:rsid w:val="005817EB"/>
    <w:rsid w:val="00581AFA"/>
    <w:rsid w:val="00581BA0"/>
    <w:rsid w:val="0058210A"/>
    <w:rsid w:val="00582864"/>
    <w:rsid w:val="00582E9F"/>
    <w:rsid w:val="00583464"/>
    <w:rsid w:val="0058393B"/>
    <w:rsid w:val="0058735E"/>
    <w:rsid w:val="00587729"/>
    <w:rsid w:val="005908D5"/>
    <w:rsid w:val="00590A6F"/>
    <w:rsid w:val="00591254"/>
    <w:rsid w:val="00591365"/>
    <w:rsid w:val="00591BB1"/>
    <w:rsid w:val="00591F0F"/>
    <w:rsid w:val="005922AE"/>
    <w:rsid w:val="00592493"/>
    <w:rsid w:val="00593D27"/>
    <w:rsid w:val="00593DED"/>
    <w:rsid w:val="00595646"/>
    <w:rsid w:val="00596045"/>
    <w:rsid w:val="005961E3"/>
    <w:rsid w:val="005A0049"/>
    <w:rsid w:val="005A165E"/>
    <w:rsid w:val="005A19E3"/>
    <w:rsid w:val="005A2BE4"/>
    <w:rsid w:val="005A62C7"/>
    <w:rsid w:val="005A6AB2"/>
    <w:rsid w:val="005A76DD"/>
    <w:rsid w:val="005A796A"/>
    <w:rsid w:val="005B0A72"/>
    <w:rsid w:val="005B0C2C"/>
    <w:rsid w:val="005B1A34"/>
    <w:rsid w:val="005B1B8B"/>
    <w:rsid w:val="005B2222"/>
    <w:rsid w:val="005B48CF"/>
    <w:rsid w:val="005B4942"/>
    <w:rsid w:val="005B56EE"/>
    <w:rsid w:val="005B684B"/>
    <w:rsid w:val="005B7A16"/>
    <w:rsid w:val="005C1B36"/>
    <w:rsid w:val="005C2236"/>
    <w:rsid w:val="005C24C1"/>
    <w:rsid w:val="005C3A3F"/>
    <w:rsid w:val="005C5DD5"/>
    <w:rsid w:val="005C5DFC"/>
    <w:rsid w:val="005C62F0"/>
    <w:rsid w:val="005C6777"/>
    <w:rsid w:val="005D0202"/>
    <w:rsid w:val="005D0648"/>
    <w:rsid w:val="005D08DA"/>
    <w:rsid w:val="005D1A38"/>
    <w:rsid w:val="005D2510"/>
    <w:rsid w:val="005D31AD"/>
    <w:rsid w:val="005D3A90"/>
    <w:rsid w:val="005D3DF4"/>
    <w:rsid w:val="005D4117"/>
    <w:rsid w:val="005D4640"/>
    <w:rsid w:val="005D4835"/>
    <w:rsid w:val="005D4B99"/>
    <w:rsid w:val="005D566D"/>
    <w:rsid w:val="005D6FF5"/>
    <w:rsid w:val="005D72D3"/>
    <w:rsid w:val="005E00D3"/>
    <w:rsid w:val="005E3ABA"/>
    <w:rsid w:val="005E4D03"/>
    <w:rsid w:val="005E514D"/>
    <w:rsid w:val="005E575E"/>
    <w:rsid w:val="005E61E0"/>
    <w:rsid w:val="005E7B4A"/>
    <w:rsid w:val="005E7E64"/>
    <w:rsid w:val="005F04F0"/>
    <w:rsid w:val="005F1451"/>
    <w:rsid w:val="005F2202"/>
    <w:rsid w:val="005F2F84"/>
    <w:rsid w:val="005F3284"/>
    <w:rsid w:val="005F4437"/>
    <w:rsid w:val="005F47D5"/>
    <w:rsid w:val="005F4B3C"/>
    <w:rsid w:val="005F4E51"/>
    <w:rsid w:val="005F5028"/>
    <w:rsid w:val="005F532F"/>
    <w:rsid w:val="005F5477"/>
    <w:rsid w:val="005F636C"/>
    <w:rsid w:val="006001B3"/>
    <w:rsid w:val="00600926"/>
    <w:rsid w:val="00601834"/>
    <w:rsid w:val="006030D2"/>
    <w:rsid w:val="00603766"/>
    <w:rsid w:val="0060427E"/>
    <w:rsid w:val="00604603"/>
    <w:rsid w:val="006063C1"/>
    <w:rsid w:val="00606456"/>
    <w:rsid w:val="00607DFA"/>
    <w:rsid w:val="00610050"/>
    <w:rsid w:val="0061031F"/>
    <w:rsid w:val="00610D72"/>
    <w:rsid w:val="00612485"/>
    <w:rsid w:val="00612900"/>
    <w:rsid w:val="006129CD"/>
    <w:rsid w:val="00612CAC"/>
    <w:rsid w:val="006159D0"/>
    <w:rsid w:val="00615D1F"/>
    <w:rsid w:val="006163A1"/>
    <w:rsid w:val="00616F8F"/>
    <w:rsid w:val="006178F4"/>
    <w:rsid w:val="00617E23"/>
    <w:rsid w:val="00617FBD"/>
    <w:rsid w:val="00621342"/>
    <w:rsid w:val="00622333"/>
    <w:rsid w:val="00622536"/>
    <w:rsid w:val="00623DF8"/>
    <w:rsid w:val="00623ED5"/>
    <w:rsid w:val="00624161"/>
    <w:rsid w:val="00624421"/>
    <w:rsid w:val="006247B6"/>
    <w:rsid w:val="006249C2"/>
    <w:rsid w:val="0062676A"/>
    <w:rsid w:val="00626E1B"/>
    <w:rsid w:val="0063065B"/>
    <w:rsid w:val="00630B5E"/>
    <w:rsid w:val="00631D9F"/>
    <w:rsid w:val="00631EC6"/>
    <w:rsid w:val="00632807"/>
    <w:rsid w:val="00633F29"/>
    <w:rsid w:val="0063439E"/>
    <w:rsid w:val="0063488B"/>
    <w:rsid w:val="00635499"/>
    <w:rsid w:val="00636462"/>
    <w:rsid w:val="0063735D"/>
    <w:rsid w:val="00641BFE"/>
    <w:rsid w:val="00642159"/>
    <w:rsid w:val="00642812"/>
    <w:rsid w:val="006431E1"/>
    <w:rsid w:val="006436E6"/>
    <w:rsid w:val="00643A83"/>
    <w:rsid w:val="00643AB1"/>
    <w:rsid w:val="00643DB0"/>
    <w:rsid w:val="00644C84"/>
    <w:rsid w:val="00647562"/>
    <w:rsid w:val="006507B9"/>
    <w:rsid w:val="00650815"/>
    <w:rsid w:val="006515F8"/>
    <w:rsid w:val="0065195B"/>
    <w:rsid w:val="006525DF"/>
    <w:rsid w:val="006526DC"/>
    <w:rsid w:val="00652D72"/>
    <w:rsid w:val="006536F1"/>
    <w:rsid w:val="00653B2A"/>
    <w:rsid w:val="006550B9"/>
    <w:rsid w:val="0065516B"/>
    <w:rsid w:val="00656753"/>
    <w:rsid w:val="006569B2"/>
    <w:rsid w:val="00656EFD"/>
    <w:rsid w:val="006614B5"/>
    <w:rsid w:val="0066189C"/>
    <w:rsid w:val="0066190A"/>
    <w:rsid w:val="00663384"/>
    <w:rsid w:val="00663BC1"/>
    <w:rsid w:val="00664C80"/>
    <w:rsid w:val="00665153"/>
    <w:rsid w:val="00665246"/>
    <w:rsid w:val="0066548C"/>
    <w:rsid w:val="00665BE4"/>
    <w:rsid w:val="0066694E"/>
    <w:rsid w:val="0066711D"/>
    <w:rsid w:val="0066734C"/>
    <w:rsid w:val="00670452"/>
    <w:rsid w:val="0067120C"/>
    <w:rsid w:val="006712FF"/>
    <w:rsid w:val="00673060"/>
    <w:rsid w:val="0067440D"/>
    <w:rsid w:val="00674D02"/>
    <w:rsid w:val="00674F09"/>
    <w:rsid w:val="00675373"/>
    <w:rsid w:val="0067602B"/>
    <w:rsid w:val="00680529"/>
    <w:rsid w:val="00681B18"/>
    <w:rsid w:val="006828BB"/>
    <w:rsid w:val="00683295"/>
    <w:rsid w:val="00683C47"/>
    <w:rsid w:val="00684138"/>
    <w:rsid w:val="0068468D"/>
    <w:rsid w:val="00685CE1"/>
    <w:rsid w:val="0068617C"/>
    <w:rsid w:val="00686214"/>
    <w:rsid w:val="00686A67"/>
    <w:rsid w:val="0068707A"/>
    <w:rsid w:val="006870DA"/>
    <w:rsid w:val="0068763F"/>
    <w:rsid w:val="00690555"/>
    <w:rsid w:val="0069101D"/>
    <w:rsid w:val="00691223"/>
    <w:rsid w:val="00691AFC"/>
    <w:rsid w:val="006930B5"/>
    <w:rsid w:val="00694449"/>
    <w:rsid w:val="00694716"/>
    <w:rsid w:val="00694774"/>
    <w:rsid w:val="006949C7"/>
    <w:rsid w:val="00695398"/>
    <w:rsid w:val="00695933"/>
    <w:rsid w:val="006963E4"/>
    <w:rsid w:val="0069653E"/>
    <w:rsid w:val="00697391"/>
    <w:rsid w:val="00697608"/>
    <w:rsid w:val="00697A08"/>
    <w:rsid w:val="00697ECE"/>
    <w:rsid w:val="006A1824"/>
    <w:rsid w:val="006A1DFC"/>
    <w:rsid w:val="006A22AC"/>
    <w:rsid w:val="006A2C55"/>
    <w:rsid w:val="006A317C"/>
    <w:rsid w:val="006A556B"/>
    <w:rsid w:val="006A60AF"/>
    <w:rsid w:val="006A60B4"/>
    <w:rsid w:val="006A628B"/>
    <w:rsid w:val="006A7922"/>
    <w:rsid w:val="006B2F3B"/>
    <w:rsid w:val="006B3520"/>
    <w:rsid w:val="006B368B"/>
    <w:rsid w:val="006B3F52"/>
    <w:rsid w:val="006B488F"/>
    <w:rsid w:val="006B51A0"/>
    <w:rsid w:val="006B5649"/>
    <w:rsid w:val="006B5AE8"/>
    <w:rsid w:val="006B5D6C"/>
    <w:rsid w:val="006B6FB6"/>
    <w:rsid w:val="006C0C5C"/>
    <w:rsid w:val="006C19A3"/>
    <w:rsid w:val="006C1A44"/>
    <w:rsid w:val="006C1A94"/>
    <w:rsid w:val="006C46D6"/>
    <w:rsid w:val="006C5127"/>
    <w:rsid w:val="006C51BB"/>
    <w:rsid w:val="006C53EB"/>
    <w:rsid w:val="006C665B"/>
    <w:rsid w:val="006C6B8C"/>
    <w:rsid w:val="006C7781"/>
    <w:rsid w:val="006C7BE9"/>
    <w:rsid w:val="006D04E9"/>
    <w:rsid w:val="006D0A9A"/>
    <w:rsid w:val="006D2FE6"/>
    <w:rsid w:val="006D3396"/>
    <w:rsid w:val="006D4227"/>
    <w:rsid w:val="006D4B3C"/>
    <w:rsid w:val="006D6BCD"/>
    <w:rsid w:val="006D761B"/>
    <w:rsid w:val="006D7759"/>
    <w:rsid w:val="006E1A45"/>
    <w:rsid w:val="006E3B22"/>
    <w:rsid w:val="006E3C90"/>
    <w:rsid w:val="006E3C93"/>
    <w:rsid w:val="006E4299"/>
    <w:rsid w:val="006E43BD"/>
    <w:rsid w:val="006E560D"/>
    <w:rsid w:val="006E5703"/>
    <w:rsid w:val="006E5996"/>
    <w:rsid w:val="006E5AEA"/>
    <w:rsid w:val="006E6394"/>
    <w:rsid w:val="006E64AF"/>
    <w:rsid w:val="006E6836"/>
    <w:rsid w:val="006E7C2D"/>
    <w:rsid w:val="006F1EF1"/>
    <w:rsid w:val="006F2239"/>
    <w:rsid w:val="006F2B2A"/>
    <w:rsid w:val="006F31FA"/>
    <w:rsid w:val="006F4187"/>
    <w:rsid w:val="006F49FC"/>
    <w:rsid w:val="006F54CD"/>
    <w:rsid w:val="006F5D25"/>
    <w:rsid w:val="006F6467"/>
    <w:rsid w:val="006F69DF"/>
    <w:rsid w:val="006F6FA2"/>
    <w:rsid w:val="006F77F0"/>
    <w:rsid w:val="006F7814"/>
    <w:rsid w:val="006F7D07"/>
    <w:rsid w:val="0070052D"/>
    <w:rsid w:val="00700672"/>
    <w:rsid w:val="00700AAE"/>
    <w:rsid w:val="00701245"/>
    <w:rsid w:val="00702C38"/>
    <w:rsid w:val="00704A61"/>
    <w:rsid w:val="00704E20"/>
    <w:rsid w:val="0070531A"/>
    <w:rsid w:val="007059C2"/>
    <w:rsid w:val="00706B30"/>
    <w:rsid w:val="00710798"/>
    <w:rsid w:val="0071171D"/>
    <w:rsid w:val="00711CCB"/>
    <w:rsid w:val="0071285F"/>
    <w:rsid w:val="00713044"/>
    <w:rsid w:val="0071382F"/>
    <w:rsid w:val="0071485D"/>
    <w:rsid w:val="00715858"/>
    <w:rsid w:val="00716D11"/>
    <w:rsid w:val="0071756D"/>
    <w:rsid w:val="00717C6D"/>
    <w:rsid w:val="00717C7A"/>
    <w:rsid w:val="00720A14"/>
    <w:rsid w:val="007211A4"/>
    <w:rsid w:val="0072169F"/>
    <w:rsid w:val="0072190D"/>
    <w:rsid w:val="00723099"/>
    <w:rsid w:val="007233E7"/>
    <w:rsid w:val="00724F2A"/>
    <w:rsid w:val="007267DF"/>
    <w:rsid w:val="00726C6D"/>
    <w:rsid w:val="00726DDB"/>
    <w:rsid w:val="0073042F"/>
    <w:rsid w:val="00730507"/>
    <w:rsid w:val="007307DE"/>
    <w:rsid w:val="0073126D"/>
    <w:rsid w:val="007322EF"/>
    <w:rsid w:val="0073242E"/>
    <w:rsid w:val="007324B4"/>
    <w:rsid w:val="0073255B"/>
    <w:rsid w:val="007325D7"/>
    <w:rsid w:val="00733BCE"/>
    <w:rsid w:val="00733C3A"/>
    <w:rsid w:val="00733F5A"/>
    <w:rsid w:val="007364DB"/>
    <w:rsid w:val="00736627"/>
    <w:rsid w:val="007375A4"/>
    <w:rsid w:val="00737CC5"/>
    <w:rsid w:val="007420E3"/>
    <w:rsid w:val="00742459"/>
    <w:rsid w:val="00742ACB"/>
    <w:rsid w:val="00743AE3"/>
    <w:rsid w:val="007441AB"/>
    <w:rsid w:val="007458E6"/>
    <w:rsid w:val="007468DB"/>
    <w:rsid w:val="00747712"/>
    <w:rsid w:val="00750A49"/>
    <w:rsid w:val="007511AE"/>
    <w:rsid w:val="00754013"/>
    <w:rsid w:val="00754398"/>
    <w:rsid w:val="007548C8"/>
    <w:rsid w:val="007560E5"/>
    <w:rsid w:val="00756D70"/>
    <w:rsid w:val="00756EC0"/>
    <w:rsid w:val="0076034E"/>
    <w:rsid w:val="007603CD"/>
    <w:rsid w:val="00761C5F"/>
    <w:rsid w:val="00761D0F"/>
    <w:rsid w:val="00761F5A"/>
    <w:rsid w:val="00762F2F"/>
    <w:rsid w:val="00763D7A"/>
    <w:rsid w:val="0076446A"/>
    <w:rsid w:val="0076487A"/>
    <w:rsid w:val="00765C9A"/>
    <w:rsid w:val="0076629D"/>
    <w:rsid w:val="00767499"/>
    <w:rsid w:val="00767BD5"/>
    <w:rsid w:val="00767C77"/>
    <w:rsid w:val="00767D1C"/>
    <w:rsid w:val="0077246A"/>
    <w:rsid w:val="007728A9"/>
    <w:rsid w:val="00772BC2"/>
    <w:rsid w:val="007737BB"/>
    <w:rsid w:val="00776123"/>
    <w:rsid w:val="00776A7E"/>
    <w:rsid w:val="00777B78"/>
    <w:rsid w:val="00780852"/>
    <w:rsid w:val="007808EC"/>
    <w:rsid w:val="0078234C"/>
    <w:rsid w:val="00783CA4"/>
    <w:rsid w:val="0078452D"/>
    <w:rsid w:val="00784FB7"/>
    <w:rsid w:val="00785C12"/>
    <w:rsid w:val="007860A5"/>
    <w:rsid w:val="00786D15"/>
    <w:rsid w:val="007873C1"/>
    <w:rsid w:val="00787432"/>
    <w:rsid w:val="00787D8C"/>
    <w:rsid w:val="00793099"/>
    <w:rsid w:val="00793D8E"/>
    <w:rsid w:val="00793FA7"/>
    <w:rsid w:val="00794656"/>
    <w:rsid w:val="00794872"/>
    <w:rsid w:val="00795131"/>
    <w:rsid w:val="007959D1"/>
    <w:rsid w:val="00795E03"/>
    <w:rsid w:val="0079659D"/>
    <w:rsid w:val="007A0295"/>
    <w:rsid w:val="007A04E6"/>
    <w:rsid w:val="007A078E"/>
    <w:rsid w:val="007A0C96"/>
    <w:rsid w:val="007A1990"/>
    <w:rsid w:val="007A42B6"/>
    <w:rsid w:val="007A4324"/>
    <w:rsid w:val="007A5C2B"/>
    <w:rsid w:val="007B0CA2"/>
    <w:rsid w:val="007B1091"/>
    <w:rsid w:val="007B154C"/>
    <w:rsid w:val="007B19F2"/>
    <w:rsid w:val="007B1BCA"/>
    <w:rsid w:val="007B2296"/>
    <w:rsid w:val="007B2FE4"/>
    <w:rsid w:val="007B30E3"/>
    <w:rsid w:val="007B3856"/>
    <w:rsid w:val="007B3A1B"/>
    <w:rsid w:val="007B3CEE"/>
    <w:rsid w:val="007B63F3"/>
    <w:rsid w:val="007B6C58"/>
    <w:rsid w:val="007B7B31"/>
    <w:rsid w:val="007B7C73"/>
    <w:rsid w:val="007C11BA"/>
    <w:rsid w:val="007C1D37"/>
    <w:rsid w:val="007C6449"/>
    <w:rsid w:val="007C70BC"/>
    <w:rsid w:val="007C7148"/>
    <w:rsid w:val="007D0780"/>
    <w:rsid w:val="007D0DB5"/>
    <w:rsid w:val="007D192A"/>
    <w:rsid w:val="007D2438"/>
    <w:rsid w:val="007D249F"/>
    <w:rsid w:val="007D2B13"/>
    <w:rsid w:val="007D2E8B"/>
    <w:rsid w:val="007D3A73"/>
    <w:rsid w:val="007D3F96"/>
    <w:rsid w:val="007D43B5"/>
    <w:rsid w:val="007D4481"/>
    <w:rsid w:val="007D44F6"/>
    <w:rsid w:val="007D4B28"/>
    <w:rsid w:val="007D4E46"/>
    <w:rsid w:val="007D6681"/>
    <w:rsid w:val="007D71A2"/>
    <w:rsid w:val="007D764A"/>
    <w:rsid w:val="007E04E5"/>
    <w:rsid w:val="007E15E4"/>
    <w:rsid w:val="007E2807"/>
    <w:rsid w:val="007E4930"/>
    <w:rsid w:val="007E53B3"/>
    <w:rsid w:val="007E622D"/>
    <w:rsid w:val="007E712C"/>
    <w:rsid w:val="007F09E2"/>
    <w:rsid w:val="007F104F"/>
    <w:rsid w:val="007F16EE"/>
    <w:rsid w:val="007F31F2"/>
    <w:rsid w:val="007F5668"/>
    <w:rsid w:val="007F5E23"/>
    <w:rsid w:val="007F7E56"/>
    <w:rsid w:val="00800827"/>
    <w:rsid w:val="008015D7"/>
    <w:rsid w:val="008019F6"/>
    <w:rsid w:val="00802902"/>
    <w:rsid w:val="00803871"/>
    <w:rsid w:val="00804279"/>
    <w:rsid w:val="00804DC4"/>
    <w:rsid w:val="00806452"/>
    <w:rsid w:val="008067D7"/>
    <w:rsid w:val="00807561"/>
    <w:rsid w:val="00807B5D"/>
    <w:rsid w:val="00807DDE"/>
    <w:rsid w:val="0081073F"/>
    <w:rsid w:val="0081160A"/>
    <w:rsid w:val="0081203A"/>
    <w:rsid w:val="00812091"/>
    <w:rsid w:val="008120B1"/>
    <w:rsid w:val="00813CE3"/>
    <w:rsid w:val="00814180"/>
    <w:rsid w:val="0081450F"/>
    <w:rsid w:val="00814E3A"/>
    <w:rsid w:val="00816704"/>
    <w:rsid w:val="00816D26"/>
    <w:rsid w:val="0081729C"/>
    <w:rsid w:val="008172B3"/>
    <w:rsid w:val="00817FD8"/>
    <w:rsid w:val="008211AF"/>
    <w:rsid w:val="00821C87"/>
    <w:rsid w:val="008224DB"/>
    <w:rsid w:val="00823BDA"/>
    <w:rsid w:val="008246AF"/>
    <w:rsid w:val="008246C0"/>
    <w:rsid w:val="008266BD"/>
    <w:rsid w:val="0082771F"/>
    <w:rsid w:val="00827A61"/>
    <w:rsid w:val="00827F7F"/>
    <w:rsid w:val="00831B3A"/>
    <w:rsid w:val="00831B8D"/>
    <w:rsid w:val="00831F1F"/>
    <w:rsid w:val="00832003"/>
    <w:rsid w:val="00832481"/>
    <w:rsid w:val="00832FE8"/>
    <w:rsid w:val="0083585B"/>
    <w:rsid w:val="0083590A"/>
    <w:rsid w:val="008365C7"/>
    <w:rsid w:val="00836A44"/>
    <w:rsid w:val="0083702E"/>
    <w:rsid w:val="00837203"/>
    <w:rsid w:val="008379CA"/>
    <w:rsid w:val="00837D8B"/>
    <w:rsid w:val="00841656"/>
    <w:rsid w:val="00841F70"/>
    <w:rsid w:val="008420D7"/>
    <w:rsid w:val="00842710"/>
    <w:rsid w:val="008440C0"/>
    <w:rsid w:val="00844231"/>
    <w:rsid w:val="00847A98"/>
    <w:rsid w:val="00847B44"/>
    <w:rsid w:val="00847BFB"/>
    <w:rsid w:val="0085023D"/>
    <w:rsid w:val="00851219"/>
    <w:rsid w:val="00851A40"/>
    <w:rsid w:val="00851C8D"/>
    <w:rsid w:val="008529E2"/>
    <w:rsid w:val="00853111"/>
    <w:rsid w:val="00853AA7"/>
    <w:rsid w:val="00853E0F"/>
    <w:rsid w:val="008549BC"/>
    <w:rsid w:val="008554FB"/>
    <w:rsid w:val="00855998"/>
    <w:rsid w:val="00855A1E"/>
    <w:rsid w:val="00856A1E"/>
    <w:rsid w:val="00856B7F"/>
    <w:rsid w:val="00856F8E"/>
    <w:rsid w:val="00857A1A"/>
    <w:rsid w:val="0086082A"/>
    <w:rsid w:val="00861C2E"/>
    <w:rsid w:val="00862CC0"/>
    <w:rsid w:val="0086347D"/>
    <w:rsid w:val="008638F6"/>
    <w:rsid w:val="00864A21"/>
    <w:rsid w:val="008659CC"/>
    <w:rsid w:val="00866646"/>
    <w:rsid w:val="00867074"/>
    <w:rsid w:val="00870A1A"/>
    <w:rsid w:val="00870B9E"/>
    <w:rsid w:val="0087312D"/>
    <w:rsid w:val="00873158"/>
    <w:rsid w:val="008747B4"/>
    <w:rsid w:val="00875B61"/>
    <w:rsid w:val="00875C13"/>
    <w:rsid w:val="00875C4F"/>
    <w:rsid w:val="008760B6"/>
    <w:rsid w:val="00877E31"/>
    <w:rsid w:val="008800B9"/>
    <w:rsid w:val="0088101B"/>
    <w:rsid w:val="0088140D"/>
    <w:rsid w:val="00882917"/>
    <w:rsid w:val="00882EE9"/>
    <w:rsid w:val="0088307A"/>
    <w:rsid w:val="00883627"/>
    <w:rsid w:val="00883796"/>
    <w:rsid w:val="00886B53"/>
    <w:rsid w:val="00886EF6"/>
    <w:rsid w:val="00887D34"/>
    <w:rsid w:val="00887DBA"/>
    <w:rsid w:val="008903B7"/>
    <w:rsid w:val="0089071C"/>
    <w:rsid w:val="00891411"/>
    <w:rsid w:val="008915C1"/>
    <w:rsid w:val="00891C11"/>
    <w:rsid w:val="00891E65"/>
    <w:rsid w:val="008938B4"/>
    <w:rsid w:val="008938CD"/>
    <w:rsid w:val="00893DF5"/>
    <w:rsid w:val="00894650"/>
    <w:rsid w:val="00894A38"/>
    <w:rsid w:val="0089655B"/>
    <w:rsid w:val="0089657E"/>
    <w:rsid w:val="00897B28"/>
    <w:rsid w:val="00897BC7"/>
    <w:rsid w:val="00897D9F"/>
    <w:rsid w:val="008A135C"/>
    <w:rsid w:val="008A14AA"/>
    <w:rsid w:val="008A425C"/>
    <w:rsid w:val="008A6D27"/>
    <w:rsid w:val="008A7582"/>
    <w:rsid w:val="008A7B35"/>
    <w:rsid w:val="008B06A6"/>
    <w:rsid w:val="008B0768"/>
    <w:rsid w:val="008B0C8D"/>
    <w:rsid w:val="008B17F1"/>
    <w:rsid w:val="008B280B"/>
    <w:rsid w:val="008B2E2F"/>
    <w:rsid w:val="008B3568"/>
    <w:rsid w:val="008B3CE8"/>
    <w:rsid w:val="008B4241"/>
    <w:rsid w:val="008B65AF"/>
    <w:rsid w:val="008B67BC"/>
    <w:rsid w:val="008B6DED"/>
    <w:rsid w:val="008B724A"/>
    <w:rsid w:val="008C0270"/>
    <w:rsid w:val="008C3B25"/>
    <w:rsid w:val="008C3D9F"/>
    <w:rsid w:val="008C4853"/>
    <w:rsid w:val="008C6656"/>
    <w:rsid w:val="008C7C41"/>
    <w:rsid w:val="008D04F4"/>
    <w:rsid w:val="008D0A30"/>
    <w:rsid w:val="008D14F7"/>
    <w:rsid w:val="008D21AE"/>
    <w:rsid w:val="008E0BF3"/>
    <w:rsid w:val="008E31B1"/>
    <w:rsid w:val="008E3514"/>
    <w:rsid w:val="008E38D7"/>
    <w:rsid w:val="008E4B04"/>
    <w:rsid w:val="008E523B"/>
    <w:rsid w:val="008E5251"/>
    <w:rsid w:val="008E68F2"/>
    <w:rsid w:val="008E6A52"/>
    <w:rsid w:val="008E6F4D"/>
    <w:rsid w:val="008E7686"/>
    <w:rsid w:val="008F0F78"/>
    <w:rsid w:val="008F15E0"/>
    <w:rsid w:val="008F22E2"/>
    <w:rsid w:val="008F2426"/>
    <w:rsid w:val="008F364D"/>
    <w:rsid w:val="008F4325"/>
    <w:rsid w:val="008F4D17"/>
    <w:rsid w:val="008F5318"/>
    <w:rsid w:val="008F5AD0"/>
    <w:rsid w:val="008F5E3F"/>
    <w:rsid w:val="008F76E6"/>
    <w:rsid w:val="00900949"/>
    <w:rsid w:val="00900B89"/>
    <w:rsid w:val="00900F3F"/>
    <w:rsid w:val="0090117C"/>
    <w:rsid w:val="009022A6"/>
    <w:rsid w:val="009037E0"/>
    <w:rsid w:val="00903F59"/>
    <w:rsid w:val="009045E4"/>
    <w:rsid w:val="0091067C"/>
    <w:rsid w:val="0091236B"/>
    <w:rsid w:val="009133D5"/>
    <w:rsid w:val="00913EC2"/>
    <w:rsid w:val="00914699"/>
    <w:rsid w:val="00915549"/>
    <w:rsid w:val="009166D2"/>
    <w:rsid w:val="0091711F"/>
    <w:rsid w:val="0091761C"/>
    <w:rsid w:val="009178D4"/>
    <w:rsid w:val="009205FD"/>
    <w:rsid w:val="009208BD"/>
    <w:rsid w:val="00921772"/>
    <w:rsid w:val="00922345"/>
    <w:rsid w:val="00923C11"/>
    <w:rsid w:val="00924EC8"/>
    <w:rsid w:val="00925EAD"/>
    <w:rsid w:val="00926256"/>
    <w:rsid w:val="009271CB"/>
    <w:rsid w:val="0092747F"/>
    <w:rsid w:val="00927C05"/>
    <w:rsid w:val="009306B7"/>
    <w:rsid w:val="00931276"/>
    <w:rsid w:val="009330EB"/>
    <w:rsid w:val="009359C2"/>
    <w:rsid w:val="00935E6D"/>
    <w:rsid w:val="00940167"/>
    <w:rsid w:val="0094094F"/>
    <w:rsid w:val="00940E8E"/>
    <w:rsid w:val="0094136C"/>
    <w:rsid w:val="00941869"/>
    <w:rsid w:val="009420C8"/>
    <w:rsid w:val="009427E3"/>
    <w:rsid w:val="0094415D"/>
    <w:rsid w:val="009445AD"/>
    <w:rsid w:val="00944B8E"/>
    <w:rsid w:val="00944FA0"/>
    <w:rsid w:val="00945290"/>
    <w:rsid w:val="00945327"/>
    <w:rsid w:val="00946583"/>
    <w:rsid w:val="009505C7"/>
    <w:rsid w:val="00950BEB"/>
    <w:rsid w:val="00951562"/>
    <w:rsid w:val="009519A9"/>
    <w:rsid w:val="00951D05"/>
    <w:rsid w:val="00953190"/>
    <w:rsid w:val="0095413A"/>
    <w:rsid w:val="009544AD"/>
    <w:rsid w:val="00954611"/>
    <w:rsid w:val="00954996"/>
    <w:rsid w:val="009563D8"/>
    <w:rsid w:val="00956621"/>
    <w:rsid w:val="009566EB"/>
    <w:rsid w:val="00956934"/>
    <w:rsid w:val="00957AAE"/>
    <w:rsid w:val="0096035B"/>
    <w:rsid w:val="0096051B"/>
    <w:rsid w:val="0096063C"/>
    <w:rsid w:val="009617F1"/>
    <w:rsid w:val="00961940"/>
    <w:rsid w:val="00961DAA"/>
    <w:rsid w:val="00962BC2"/>
    <w:rsid w:val="009647E2"/>
    <w:rsid w:val="009653A3"/>
    <w:rsid w:val="00965690"/>
    <w:rsid w:val="00966BB9"/>
    <w:rsid w:val="00967435"/>
    <w:rsid w:val="0096795F"/>
    <w:rsid w:val="00967B35"/>
    <w:rsid w:val="009709C7"/>
    <w:rsid w:val="00971E5C"/>
    <w:rsid w:val="00972255"/>
    <w:rsid w:val="00974AF3"/>
    <w:rsid w:val="00975246"/>
    <w:rsid w:val="00975258"/>
    <w:rsid w:val="00977464"/>
    <w:rsid w:val="0097789E"/>
    <w:rsid w:val="00977E0F"/>
    <w:rsid w:val="009801CA"/>
    <w:rsid w:val="00980C32"/>
    <w:rsid w:val="00981954"/>
    <w:rsid w:val="00983070"/>
    <w:rsid w:val="009842A0"/>
    <w:rsid w:val="00984C75"/>
    <w:rsid w:val="00985520"/>
    <w:rsid w:val="00985A94"/>
    <w:rsid w:val="00985BD8"/>
    <w:rsid w:val="00986B1D"/>
    <w:rsid w:val="00987406"/>
    <w:rsid w:val="00987C4A"/>
    <w:rsid w:val="00990676"/>
    <w:rsid w:val="009906EB"/>
    <w:rsid w:val="00990EFA"/>
    <w:rsid w:val="00991B4C"/>
    <w:rsid w:val="00992B1F"/>
    <w:rsid w:val="0099605C"/>
    <w:rsid w:val="009966A7"/>
    <w:rsid w:val="00997028"/>
    <w:rsid w:val="009A0015"/>
    <w:rsid w:val="009A1541"/>
    <w:rsid w:val="009A1F84"/>
    <w:rsid w:val="009A3D27"/>
    <w:rsid w:val="009A5026"/>
    <w:rsid w:val="009A51F8"/>
    <w:rsid w:val="009A53BA"/>
    <w:rsid w:val="009A5860"/>
    <w:rsid w:val="009A5A81"/>
    <w:rsid w:val="009A7F61"/>
    <w:rsid w:val="009B0102"/>
    <w:rsid w:val="009B0D54"/>
    <w:rsid w:val="009B0E0B"/>
    <w:rsid w:val="009B1CA3"/>
    <w:rsid w:val="009B1F01"/>
    <w:rsid w:val="009B46B0"/>
    <w:rsid w:val="009B4C0C"/>
    <w:rsid w:val="009B4E00"/>
    <w:rsid w:val="009B5226"/>
    <w:rsid w:val="009B7297"/>
    <w:rsid w:val="009C0934"/>
    <w:rsid w:val="009C25C9"/>
    <w:rsid w:val="009C33E3"/>
    <w:rsid w:val="009C3ACA"/>
    <w:rsid w:val="009C4929"/>
    <w:rsid w:val="009C51CC"/>
    <w:rsid w:val="009C5328"/>
    <w:rsid w:val="009C53DF"/>
    <w:rsid w:val="009C5661"/>
    <w:rsid w:val="009C5B1F"/>
    <w:rsid w:val="009C5DBB"/>
    <w:rsid w:val="009C6113"/>
    <w:rsid w:val="009C6BEC"/>
    <w:rsid w:val="009C6E16"/>
    <w:rsid w:val="009C7133"/>
    <w:rsid w:val="009C79D1"/>
    <w:rsid w:val="009D0317"/>
    <w:rsid w:val="009D0892"/>
    <w:rsid w:val="009D0DBB"/>
    <w:rsid w:val="009D10C2"/>
    <w:rsid w:val="009D21D6"/>
    <w:rsid w:val="009D220F"/>
    <w:rsid w:val="009D2353"/>
    <w:rsid w:val="009D240A"/>
    <w:rsid w:val="009D2DC5"/>
    <w:rsid w:val="009D49F5"/>
    <w:rsid w:val="009D4C71"/>
    <w:rsid w:val="009D4CB7"/>
    <w:rsid w:val="009D50A6"/>
    <w:rsid w:val="009D5229"/>
    <w:rsid w:val="009D6A70"/>
    <w:rsid w:val="009D6C79"/>
    <w:rsid w:val="009E01AB"/>
    <w:rsid w:val="009E0B1B"/>
    <w:rsid w:val="009E1CE0"/>
    <w:rsid w:val="009E1D89"/>
    <w:rsid w:val="009E2D2A"/>
    <w:rsid w:val="009E2DB4"/>
    <w:rsid w:val="009E3699"/>
    <w:rsid w:val="009E3E79"/>
    <w:rsid w:val="009E4007"/>
    <w:rsid w:val="009E4B5D"/>
    <w:rsid w:val="009E5C87"/>
    <w:rsid w:val="009E60D8"/>
    <w:rsid w:val="009E6459"/>
    <w:rsid w:val="009E7C72"/>
    <w:rsid w:val="009F1A15"/>
    <w:rsid w:val="009F2694"/>
    <w:rsid w:val="009F27A6"/>
    <w:rsid w:val="009F346F"/>
    <w:rsid w:val="009F509D"/>
    <w:rsid w:val="009F5C63"/>
    <w:rsid w:val="009F6534"/>
    <w:rsid w:val="009F695C"/>
    <w:rsid w:val="009F7B35"/>
    <w:rsid w:val="00A006B8"/>
    <w:rsid w:val="00A00D6B"/>
    <w:rsid w:val="00A00DF3"/>
    <w:rsid w:val="00A01F30"/>
    <w:rsid w:val="00A0243E"/>
    <w:rsid w:val="00A046C0"/>
    <w:rsid w:val="00A056D7"/>
    <w:rsid w:val="00A061EC"/>
    <w:rsid w:val="00A06AD3"/>
    <w:rsid w:val="00A10614"/>
    <w:rsid w:val="00A1106E"/>
    <w:rsid w:val="00A1131D"/>
    <w:rsid w:val="00A121BF"/>
    <w:rsid w:val="00A12531"/>
    <w:rsid w:val="00A1263D"/>
    <w:rsid w:val="00A12D9F"/>
    <w:rsid w:val="00A14CC6"/>
    <w:rsid w:val="00A21130"/>
    <w:rsid w:val="00A21139"/>
    <w:rsid w:val="00A23810"/>
    <w:rsid w:val="00A2424E"/>
    <w:rsid w:val="00A247C1"/>
    <w:rsid w:val="00A24D79"/>
    <w:rsid w:val="00A26099"/>
    <w:rsid w:val="00A274DF"/>
    <w:rsid w:val="00A275A8"/>
    <w:rsid w:val="00A275AA"/>
    <w:rsid w:val="00A2789E"/>
    <w:rsid w:val="00A31265"/>
    <w:rsid w:val="00A3257E"/>
    <w:rsid w:val="00A34FD0"/>
    <w:rsid w:val="00A35CD1"/>
    <w:rsid w:val="00A35F9C"/>
    <w:rsid w:val="00A4035E"/>
    <w:rsid w:val="00A41503"/>
    <w:rsid w:val="00A4155F"/>
    <w:rsid w:val="00A418AA"/>
    <w:rsid w:val="00A4223F"/>
    <w:rsid w:val="00A4286C"/>
    <w:rsid w:val="00A43F73"/>
    <w:rsid w:val="00A4424F"/>
    <w:rsid w:val="00A45A3D"/>
    <w:rsid w:val="00A46458"/>
    <w:rsid w:val="00A47A34"/>
    <w:rsid w:val="00A50305"/>
    <w:rsid w:val="00A506A3"/>
    <w:rsid w:val="00A52867"/>
    <w:rsid w:val="00A52A5F"/>
    <w:rsid w:val="00A53476"/>
    <w:rsid w:val="00A5366B"/>
    <w:rsid w:val="00A5402D"/>
    <w:rsid w:val="00A54461"/>
    <w:rsid w:val="00A54EE6"/>
    <w:rsid w:val="00A56390"/>
    <w:rsid w:val="00A572EA"/>
    <w:rsid w:val="00A5734D"/>
    <w:rsid w:val="00A57F70"/>
    <w:rsid w:val="00A635C0"/>
    <w:rsid w:val="00A63764"/>
    <w:rsid w:val="00A644D2"/>
    <w:rsid w:val="00A644DE"/>
    <w:rsid w:val="00A64662"/>
    <w:rsid w:val="00A6481A"/>
    <w:rsid w:val="00A64970"/>
    <w:rsid w:val="00A65E3E"/>
    <w:rsid w:val="00A6627D"/>
    <w:rsid w:val="00A66D9D"/>
    <w:rsid w:val="00A66FD3"/>
    <w:rsid w:val="00A67062"/>
    <w:rsid w:val="00A677BD"/>
    <w:rsid w:val="00A7005E"/>
    <w:rsid w:val="00A709EC"/>
    <w:rsid w:val="00A72795"/>
    <w:rsid w:val="00A7319B"/>
    <w:rsid w:val="00A73493"/>
    <w:rsid w:val="00A74BB3"/>
    <w:rsid w:val="00A74CBF"/>
    <w:rsid w:val="00A74DA4"/>
    <w:rsid w:val="00A75458"/>
    <w:rsid w:val="00A75638"/>
    <w:rsid w:val="00A757BA"/>
    <w:rsid w:val="00A767FB"/>
    <w:rsid w:val="00A777A0"/>
    <w:rsid w:val="00A8066F"/>
    <w:rsid w:val="00A8102E"/>
    <w:rsid w:val="00A81596"/>
    <w:rsid w:val="00A81FB1"/>
    <w:rsid w:val="00A8233D"/>
    <w:rsid w:val="00A8364D"/>
    <w:rsid w:val="00A84DEB"/>
    <w:rsid w:val="00A8544C"/>
    <w:rsid w:val="00A86753"/>
    <w:rsid w:val="00A86B78"/>
    <w:rsid w:val="00A90E8D"/>
    <w:rsid w:val="00A913EF"/>
    <w:rsid w:val="00A9272F"/>
    <w:rsid w:val="00A93292"/>
    <w:rsid w:val="00A93605"/>
    <w:rsid w:val="00A9396B"/>
    <w:rsid w:val="00A93CD3"/>
    <w:rsid w:val="00A93FFF"/>
    <w:rsid w:val="00A944FD"/>
    <w:rsid w:val="00A94AA6"/>
    <w:rsid w:val="00A96AA9"/>
    <w:rsid w:val="00A97806"/>
    <w:rsid w:val="00A97A01"/>
    <w:rsid w:val="00AA10AE"/>
    <w:rsid w:val="00AA38D4"/>
    <w:rsid w:val="00AA43E4"/>
    <w:rsid w:val="00AA50B9"/>
    <w:rsid w:val="00AA6A26"/>
    <w:rsid w:val="00AA765D"/>
    <w:rsid w:val="00AB00DE"/>
    <w:rsid w:val="00AB038E"/>
    <w:rsid w:val="00AB0CBC"/>
    <w:rsid w:val="00AB0EDC"/>
    <w:rsid w:val="00AB1973"/>
    <w:rsid w:val="00AB31C3"/>
    <w:rsid w:val="00AB4036"/>
    <w:rsid w:val="00AB419D"/>
    <w:rsid w:val="00AB662D"/>
    <w:rsid w:val="00AB6B89"/>
    <w:rsid w:val="00AB6F22"/>
    <w:rsid w:val="00AC0089"/>
    <w:rsid w:val="00AC094E"/>
    <w:rsid w:val="00AC0EB7"/>
    <w:rsid w:val="00AC161B"/>
    <w:rsid w:val="00AC32B3"/>
    <w:rsid w:val="00AC473F"/>
    <w:rsid w:val="00AC5862"/>
    <w:rsid w:val="00AC68E6"/>
    <w:rsid w:val="00AC69AF"/>
    <w:rsid w:val="00AC6B9C"/>
    <w:rsid w:val="00AC7854"/>
    <w:rsid w:val="00AD0318"/>
    <w:rsid w:val="00AD0A1D"/>
    <w:rsid w:val="00AD14A3"/>
    <w:rsid w:val="00AD213B"/>
    <w:rsid w:val="00AD3D52"/>
    <w:rsid w:val="00AD5077"/>
    <w:rsid w:val="00AD69F2"/>
    <w:rsid w:val="00AD717C"/>
    <w:rsid w:val="00AE04B7"/>
    <w:rsid w:val="00AE16E3"/>
    <w:rsid w:val="00AE2DE2"/>
    <w:rsid w:val="00AE58BF"/>
    <w:rsid w:val="00AE5E44"/>
    <w:rsid w:val="00AE6AF6"/>
    <w:rsid w:val="00AE6F3D"/>
    <w:rsid w:val="00AF05C8"/>
    <w:rsid w:val="00AF0762"/>
    <w:rsid w:val="00AF1461"/>
    <w:rsid w:val="00AF1589"/>
    <w:rsid w:val="00AF23B9"/>
    <w:rsid w:val="00AF2BA8"/>
    <w:rsid w:val="00AF3A4E"/>
    <w:rsid w:val="00AF47E6"/>
    <w:rsid w:val="00AF4D02"/>
    <w:rsid w:val="00AF4D58"/>
    <w:rsid w:val="00AF5483"/>
    <w:rsid w:val="00AF54E6"/>
    <w:rsid w:val="00AF7FAB"/>
    <w:rsid w:val="00B00325"/>
    <w:rsid w:val="00B0032D"/>
    <w:rsid w:val="00B00594"/>
    <w:rsid w:val="00B018A8"/>
    <w:rsid w:val="00B02274"/>
    <w:rsid w:val="00B028B5"/>
    <w:rsid w:val="00B02AC9"/>
    <w:rsid w:val="00B03128"/>
    <w:rsid w:val="00B03A1F"/>
    <w:rsid w:val="00B070D4"/>
    <w:rsid w:val="00B078AE"/>
    <w:rsid w:val="00B1014E"/>
    <w:rsid w:val="00B10953"/>
    <w:rsid w:val="00B11860"/>
    <w:rsid w:val="00B1296A"/>
    <w:rsid w:val="00B1306A"/>
    <w:rsid w:val="00B15F9A"/>
    <w:rsid w:val="00B16F3B"/>
    <w:rsid w:val="00B17790"/>
    <w:rsid w:val="00B201C1"/>
    <w:rsid w:val="00B20227"/>
    <w:rsid w:val="00B203FB"/>
    <w:rsid w:val="00B20569"/>
    <w:rsid w:val="00B20BF4"/>
    <w:rsid w:val="00B22E11"/>
    <w:rsid w:val="00B2332F"/>
    <w:rsid w:val="00B23EC7"/>
    <w:rsid w:val="00B247CE"/>
    <w:rsid w:val="00B24A63"/>
    <w:rsid w:val="00B25672"/>
    <w:rsid w:val="00B2584B"/>
    <w:rsid w:val="00B26601"/>
    <w:rsid w:val="00B27483"/>
    <w:rsid w:val="00B27992"/>
    <w:rsid w:val="00B27AE4"/>
    <w:rsid w:val="00B32B6C"/>
    <w:rsid w:val="00B32F95"/>
    <w:rsid w:val="00B333FB"/>
    <w:rsid w:val="00B33710"/>
    <w:rsid w:val="00B35A72"/>
    <w:rsid w:val="00B36621"/>
    <w:rsid w:val="00B37ADA"/>
    <w:rsid w:val="00B37F6F"/>
    <w:rsid w:val="00B425D8"/>
    <w:rsid w:val="00B42608"/>
    <w:rsid w:val="00B429EC"/>
    <w:rsid w:val="00B431D3"/>
    <w:rsid w:val="00B44F1D"/>
    <w:rsid w:val="00B456E3"/>
    <w:rsid w:val="00B46B31"/>
    <w:rsid w:val="00B5058B"/>
    <w:rsid w:val="00B51F9F"/>
    <w:rsid w:val="00B520FA"/>
    <w:rsid w:val="00B5239C"/>
    <w:rsid w:val="00B52681"/>
    <w:rsid w:val="00B546B2"/>
    <w:rsid w:val="00B548E5"/>
    <w:rsid w:val="00B55B47"/>
    <w:rsid w:val="00B56604"/>
    <w:rsid w:val="00B56980"/>
    <w:rsid w:val="00B57746"/>
    <w:rsid w:val="00B577D1"/>
    <w:rsid w:val="00B57E80"/>
    <w:rsid w:val="00B60BCE"/>
    <w:rsid w:val="00B61357"/>
    <w:rsid w:val="00B620D4"/>
    <w:rsid w:val="00B62930"/>
    <w:rsid w:val="00B63B30"/>
    <w:rsid w:val="00B63D2C"/>
    <w:rsid w:val="00B64869"/>
    <w:rsid w:val="00B656CC"/>
    <w:rsid w:val="00B66AEF"/>
    <w:rsid w:val="00B67387"/>
    <w:rsid w:val="00B70980"/>
    <w:rsid w:val="00B71663"/>
    <w:rsid w:val="00B71726"/>
    <w:rsid w:val="00B731EE"/>
    <w:rsid w:val="00B741ED"/>
    <w:rsid w:val="00B748A4"/>
    <w:rsid w:val="00B75104"/>
    <w:rsid w:val="00B77E58"/>
    <w:rsid w:val="00B80C40"/>
    <w:rsid w:val="00B80C43"/>
    <w:rsid w:val="00B80EDB"/>
    <w:rsid w:val="00B81576"/>
    <w:rsid w:val="00B82140"/>
    <w:rsid w:val="00B82398"/>
    <w:rsid w:val="00B82EA8"/>
    <w:rsid w:val="00B84813"/>
    <w:rsid w:val="00B86082"/>
    <w:rsid w:val="00B90C19"/>
    <w:rsid w:val="00B91C0C"/>
    <w:rsid w:val="00B9267F"/>
    <w:rsid w:val="00B92BF4"/>
    <w:rsid w:val="00B92E6D"/>
    <w:rsid w:val="00B942E1"/>
    <w:rsid w:val="00B945EC"/>
    <w:rsid w:val="00B94827"/>
    <w:rsid w:val="00B96804"/>
    <w:rsid w:val="00B96FE3"/>
    <w:rsid w:val="00B97866"/>
    <w:rsid w:val="00BA03E3"/>
    <w:rsid w:val="00BA0D37"/>
    <w:rsid w:val="00BA1F7A"/>
    <w:rsid w:val="00BA2A04"/>
    <w:rsid w:val="00BA2AD1"/>
    <w:rsid w:val="00BA4317"/>
    <w:rsid w:val="00BA6BFD"/>
    <w:rsid w:val="00BA768F"/>
    <w:rsid w:val="00BB004D"/>
    <w:rsid w:val="00BB073C"/>
    <w:rsid w:val="00BB1F86"/>
    <w:rsid w:val="00BB27A9"/>
    <w:rsid w:val="00BB3119"/>
    <w:rsid w:val="00BB3703"/>
    <w:rsid w:val="00BB3DE5"/>
    <w:rsid w:val="00BB5194"/>
    <w:rsid w:val="00BB6364"/>
    <w:rsid w:val="00BB64EA"/>
    <w:rsid w:val="00BB7B2D"/>
    <w:rsid w:val="00BC009F"/>
    <w:rsid w:val="00BC17E9"/>
    <w:rsid w:val="00BC24D4"/>
    <w:rsid w:val="00BC2622"/>
    <w:rsid w:val="00BC2D36"/>
    <w:rsid w:val="00BC481C"/>
    <w:rsid w:val="00BC57CD"/>
    <w:rsid w:val="00BC754F"/>
    <w:rsid w:val="00BD10EB"/>
    <w:rsid w:val="00BD22EB"/>
    <w:rsid w:val="00BD3A25"/>
    <w:rsid w:val="00BD3D7B"/>
    <w:rsid w:val="00BD41D7"/>
    <w:rsid w:val="00BD4C26"/>
    <w:rsid w:val="00BD5164"/>
    <w:rsid w:val="00BD66EE"/>
    <w:rsid w:val="00BD6F76"/>
    <w:rsid w:val="00BE088B"/>
    <w:rsid w:val="00BE20D0"/>
    <w:rsid w:val="00BE219D"/>
    <w:rsid w:val="00BE24F0"/>
    <w:rsid w:val="00BE284B"/>
    <w:rsid w:val="00BE34C1"/>
    <w:rsid w:val="00BE44EA"/>
    <w:rsid w:val="00BE486C"/>
    <w:rsid w:val="00BE4FF6"/>
    <w:rsid w:val="00BE6AE7"/>
    <w:rsid w:val="00BE7722"/>
    <w:rsid w:val="00BE7DF3"/>
    <w:rsid w:val="00BF0CE3"/>
    <w:rsid w:val="00BF2A83"/>
    <w:rsid w:val="00BF45CA"/>
    <w:rsid w:val="00BF4C8C"/>
    <w:rsid w:val="00BF5C02"/>
    <w:rsid w:val="00BF6270"/>
    <w:rsid w:val="00BF689E"/>
    <w:rsid w:val="00BF6C0D"/>
    <w:rsid w:val="00BF7F03"/>
    <w:rsid w:val="00C0070D"/>
    <w:rsid w:val="00C01467"/>
    <w:rsid w:val="00C01C50"/>
    <w:rsid w:val="00C037EA"/>
    <w:rsid w:val="00C04359"/>
    <w:rsid w:val="00C043B1"/>
    <w:rsid w:val="00C043EC"/>
    <w:rsid w:val="00C04928"/>
    <w:rsid w:val="00C060C1"/>
    <w:rsid w:val="00C066F0"/>
    <w:rsid w:val="00C06D81"/>
    <w:rsid w:val="00C072E7"/>
    <w:rsid w:val="00C07FB7"/>
    <w:rsid w:val="00C11048"/>
    <w:rsid w:val="00C12239"/>
    <w:rsid w:val="00C135EE"/>
    <w:rsid w:val="00C13EA8"/>
    <w:rsid w:val="00C14395"/>
    <w:rsid w:val="00C149B9"/>
    <w:rsid w:val="00C14B41"/>
    <w:rsid w:val="00C151D0"/>
    <w:rsid w:val="00C1521B"/>
    <w:rsid w:val="00C1676B"/>
    <w:rsid w:val="00C16EAB"/>
    <w:rsid w:val="00C17A1A"/>
    <w:rsid w:val="00C20382"/>
    <w:rsid w:val="00C21847"/>
    <w:rsid w:val="00C23B78"/>
    <w:rsid w:val="00C23DC7"/>
    <w:rsid w:val="00C24181"/>
    <w:rsid w:val="00C24417"/>
    <w:rsid w:val="00C2532B"/>
    <w:rsid w:val="00C267B5"/>
    <w:rsid w:val="00C277FF"/>
    <w:rsid w:val="00C27C16"/>
    <w:rsid w:val="00C339A9"/>
    <w:rsid w:val="00C34385"/>
    <w:rsid w:val="00C34638"/>
    <w:rsid w:val="00C35046"/>
    <w:rsid w:val="00C35E6D"/>
    <w:rsid w:val="00C36E82"/>
    <w:rsid w:val="00C37E2C"/>
    <w:rsid w:val="00C404FB"/>
    <w:rsid w:val="00C41E4A"/>
    <w:rsid w:val="00C421AC"/>
    <w:rsid w:val="00C424F7"/>
    <w:rsid w:val="00C4396C"/>
    <w:rsid w:val="00C4492D"/>
    <w:rsid w:val="00C44A7C"/>
    <w:rsid w:val="00C45F75"/>
    <w:rsid w:val="00C4628B"/>
    <w:rsid w:val="00C467D4"/>
    <w:rsid w:val="00C47496"/>
    <w:rsid w:val="00C50B37"/>
    <w:rsid w:val="00C5115A"/>
    <w:rsid w:val="00C52995"/>
    <w:rsid w:val="00C529A9"/>
    <w:rsid w:val="00C5385D"/>
    <w:rsid w:val="00C54709"/>
    <w:rsid w:val="00C54C78"/>
    <w:rsid w:val="00C56970"/>
    <w:rsid w:val="00C56B49"/>
    <w:rsid w:val="00C5727B"/>
    <w:rsid w:val="00C60D70"/>
    <w:rsid w:val="00C629F7"/>
    <w:rsid w:val="00C62A09"/>
    <w:rsid w:val="00C633CD"/>
    <w:rsid w:val="00C63852"/>
    <w:rsid w:val="00C63B60"/>
    <w:rsid w:val="00C65FEA"/>
    <w:rsid w:val="00C674AC"/>
    <w:rsid w:val="00C70C37"/>
    <w:rsid w:val="00C731DF"/>
    <w:rsid w:val="00C735A0"/>
    <w:rsid w:val="00C77820"/>
    <w:rsid w:val="00C77B49"/>
    <w:rsid w:val="00C77BC4"/>
    <w:rsid w:val="00C80737"/>
    <w:rsid w:val="00C82A7E"/>
    <w:rsid w:val="00C836C5"/>
    <w:rsid w:val="00C839A0"/>
    <w:rsid w:val="00C83E71"/>
    <w:rsid w:val="00C8476B"/>
    <w:rsid w:val="00C84EB8"/>
    <w:rsid w:val="00C859BD"/>
    <w:rsid w:val="00C86001"/>
    <w:rsid w:val="00C86E27"/>
    <w:rsid w:val="00C9037D"/>
    <w:rsid w:val="00C90EF8"/>
    <w:rsid w:val="00C933C5"/>
    <w:rsid w:val="00C94284"/>
    <w:rsid w:val="00C94563"/>
    <w:rsid w:val="00C94E88"/>
    <w:rsid w:val="00C95AD5"/>
    <w:rsid w:val="00C97BCD"/>
    <w:rsid w:val="00CA09AD"/>
    <w:rsid w:val="00CA0BA2"/>
    <w:rsid w:val="00CA0D50"/>
    <w:rsid w:val="00CA0ED9"/>
    <w:rsid w:val="00CA1AE6"/>
    <w:rsid w:val="00CA1F43"/>
    <w:rsid w:val="00CA36F6"/>
    <w:rsid w:val="00CA46D5"/>
    <w:rsid w:val="00CA6AFA"/>
    <w:rsid w:val="00CB1B48"/>
    <w:rsid w:val="00CB1BB9"/>
    <w:rsid w:val="00CB3190"/>
    <w:rsid w:val="00CB32B1"/>
    <w:rsid w:val="00CB3A20"/>
    <w:rsid w:val="00CB3C66"/>
    <w:rsid w:val="00CB60DE"/>
    <w:rsid w:val="00CB6CF4"/>
    <w:rsid w:val="00CB6DCB"/>
    <w:rsid w:val="00CB7D60"/>
    <w:rsid w:val="00CC04D9"/>
    <w:rsid w:val="00CC07D0"/>
    <w:rsid w:val="00CC1126"/>
    <w:rsid w:val="00CC12C3"/>
    <w:rsid w:val="00CC14EE"/>
    <w:rsid w:val="00CC2120"/>
    <w:rsid w:val="00CC26C8"/>
    <w:rsid w:val="00CC3251"/>
    <w:rsid w:val="00CC331F"/>
    <w:rsid w:val="00CC34F8"/>
    <w:rsid w:val="00CC3AAE"/>
    <w:rsid w:val="00CC3D2F"/>
    <w:rsid w:val="00CC5086"/>
    <w:rsid w:val="00CC5F31"/>
    <w:rsid w:val="00CC6181"/>
    <w:rsid w:val="00CC6369"/>
    <w:rsid w:val="00CC72F2"/>
    <w:rsid w:val="00CC7324"/>
    <w:rsid w:val="00CC734D"/>
    <w:rsid w:val="00CD0172"/>
    <w:rsid w:val="00CD13B6"/>
    <w:rsid w:val="00CD14E8"/>
    <w:rsid w:val="00CD20CB"/>
    <w:rsid w:val="00CD2209"/>
    <w:rsid w:val="00CD28B6"/>
    <w:rsid w:val="00CD3ECC"/>
    <w:rsid w:val="00CD4A23"/>
    <w:rsid w:val="00CD61B2"/>
    <w:rsid w:val="00CD6A1B"/>
    <w:rsid w:val="00CD7063"/>
    <w:rsid w:val="00CD7D06"/>
    <w:rsid w:val="00CE1C07"/>
    <w:rsid w:val="00CE3206"/>
    <w:rsid w:val="00CE34EE"/>
    <w:rsid w:val="00CE36C3"/>
    <w:rsid w:val="00CE3CD4"/>
    <w:rsid w:val="00CE521E"/>
    <w:rsid w:val="00CE52E7"/>
    <w:rsid w:val="00CE5388"/>
    <w:rsid w:val="00CE5698"/>
    <w:rsid w:val="00CE58EE"/>
    <w:rsid w:val="00CE656A"/>
    <w:rsid w:val="00CE6621"/>
    <w:rsid w:val="00CE68B3"/>
    <w:rsid w:val="00CE752D"/>
    <w:rsid w:val="00CE7DB2"/>
    <w:rsid w:val="00CF001C"/>
    <w:rsid w:val="00CF0186"/>
    <w:rsid w:val="00CF07E6"/>
    <w:rsid w:val="00CF0993"/>
    <w:rsid w:val="00CF2289"/>
    <w:rsid w:val="00CF2316"/>
    <w:rsid w:val="00CF2573"/>
    <w:rsid w:val="00CF3AE5"/>
    <w:rsid w:val="00CF3FC8"/>
    <w:rsid w:val="00CF5E55"/>
    <w:rsid w:val="00D00CFF"/>
    <w:rsid w:val="00D01078"/>
    <w:rsid w:val="00D0147B"/>
    <w:rsid w:val="00D023A0"/>
    <w:rsid w:val="00D04B61"/>
    <w:rsid w:val="00D04BBF"/>
    <w:rsid w:val="00D05593"/>
    <w:rsid w:val="00D057F4"/>
    <w:rsid w:val="00D06171"/>
    <w:rsid w:val="00D1164D"/>
    <w:rsid w:val="00D11EFB"/>
    <w:rsid w:val="00D12B2D"/>
    <w:rsid w:val="00D138E8"/>
    <w:rsid w:val="00D13D9A"/>
    <w:rsid w:val="00D1543D"/>
    <w:rsid w:val="00D15480"/>
    <w:rsid w:val="00D159EB"/>
    <w:rsid w:val="00D16293"/>
    <w:rsid w:val="00D165C1"/>
    <w:rsid w:val="00D16BE5"/>
    <w:rsid w:val="00D20066"/>
    <w:rsid w:val="00D208EC"/>
    <w:rsid w:val="00D20A92"/>
    <w:rsid w:val="00D217CB"/>
    <w:rsid w:val="00D22E81"/>
    <w:rsid w:val="00D239AB"/>
    <w:rsid w:val="00D23E43"/>
    <w:rsid w:val="00D2412F"/>
    <w:rsid w:val="00D24717"/>
    <w:rsid w:val="00D24A6C"/>
    <w:rsid w:val="00D25788"/>
    <w:rsid w:val="00D25E93"/>
    <w:rsid w:val="00D26CB0"/>
    <w:rsid w:val="00D30912"/>
    <w:rsid w:val="00D3148A"/>
    <w:rsid w:val="00D31779"/>
    <w:rsid w:val="00D327E5"/>
    <w:rsid w:val="00D33775"/>
    <w:rsid w:val="00D3397C"/>
    <w:rsid w:val="00D33BAB"/>
    <w:rsid w:val="00D34158"/>
    <w:rsid w:val="00D3440D"/>
    <w:rsid w:val="00D35764"/>
    <w:rsid w:val="00D35C3A"/>
    <w:rsid w:val="00D36100"/>
    <w:rsid w:val="00D37386"/>
    <w:rsid w:val="00D3750D"/>
    <w:rsid w:val="00D40844"/>
    <w:rsid w:val="00D41670"/>
    <w:rsid w:val="00D434CB"/>
    <w:rsid w:val="00D439F9"/>
    <w:rsid w:val="00D4448F"/>
    <w:rsid w:val="00D45FAA"/>
    <w:rsid w:val="00D471A0"/>
    <w:rsid w:val="00D47D7F"/>
    <w:rsid w:val="00D501A7"/>
    <w:rsid w:val="00D50F26"/>
    <w:rsid w:val="00D51379"/>
    <w:rsid w:val="00D531E3"/>
    <w:rsid w:val="00D532DD"/>
    <w:rsid w:val="00D540B7"/>
    <w:rsid w:val="00D541D1"/>
    <w:rsid w:val="00D54883"/>
    <w:rsid w:val="00D54DA3"/>
    <w:rsid w:val="00D55C5A"/>
    <w:rsid w:val="00D564FD"/>
    <w:rsid w:val="00D57742"/>
    <w:rsid w:val="00D578BD"/>
    <w:rsid w:val="00D60B3F"/>
    <w:rsid w:val="00D60C1A"/>
    <w:rsid w:val="00D60EF9"/>
    <w:rsid w:val="00D627AA"/>
    <w:rsid w:val="00D62DAE"/>
    <w:rsid w:val="00D64601"/>
    <w:rsid w:val="00D65F70"/>
    <w:rsid w:val="00D66B66"/>
    <w:rsid w:val="00D70AD6"/>
    <w:rsid w:val="00D71CA4"/>
    <w:rsid w:val="00D71E38"/>
    <w:rsid w:val="00D72360"/>
    <w:rsid w:val="00D72AEC"/>
    <w:rsid w:val="00D72E23"/>
    <w:rsid w:val="00D73403"/>
    <w:rsid w:val="00D73483"/>
    <w:rsid w:val="00D737B7"/>
    <w:rsid w:val="00D752A6"/>
    <w:rsid w:val="00D76101"/>
    <w:rsid w:val="00D762D6"/>
    <w:rsid w:val="00D80BD9"/>
    <w:rsid w:val="00D80DC7"/>
    <w:rsid w:val="00D80F70"/>
    <w:rsid w:val="00D81157"/>
    <w:rsid w:val="00D8184B"/>
    <w:rsid w:val="00D81DBF"/>
    <w:rsid w:val="00D821D8"/>
    <w:rsid w:val="00D8285A"/>
    <w:rsid w:val="00D83960"/>
    <w:rsid w:val="00D83BB0"/>
    <w:rsid w:val="00D8681B"/>
    <w:rsid w:val="00D86EF5"/>
    <w:rsid w:val="00D876CF"/>
    <w:rsid w:val="00D87E4C"/>
    <w:rsid w:val="00D90AA9"/>
    <w:rsid w:val="00D923E4"/>
    <w:rsid w:val="00D9258E"/>
    <w:rsid w:val="00D92745"/>
    <w:rsid w:val="00D92A91"/>
    <w:rsid w:val="00D93D68"/>
    <w:rsid w:val="00D94AE9"/>
    <w:rsid w:val="00D94D0E"/>
    <w:rsid w:val="00D95E44"/>
    <w:rsid w:val="00D9655B"/>
    <w:rsid w:val="00D96584"/>
    <w:rsid w:val="00DA01D6"/>
    <w:rsid w:val="00DA0C24"/>
    <w:rsid w:val="00DA14CC"/>
    <w:rsid w:val="00DA1772"/>
    <w:rsid w:val="00DA2172"/>
    <w:rsid w:val="00DA32CA"/>
    <w:rsid w:val="00DA37A7"/>
    <w:rsid w:val="00DA443C"/>
    <w:rsid w:val="00DA56A4"/>
    <w:rsid w:val="00DB04F1"/>
    <w:rsid w:val="00DB19EB"/>
    <w:rsid w:val="00DB2A8A"/>
    <w:rsid w:val="00DB42AB"/>
    <w:rsid w:val="00DB4914"/>
    <w:rsid w:val="00DB4930"/>
    <w:rsid w:val="00DB5268"/>
    <w:rsid w:val="00DB593A"/>
    <w:rsid w:val="00DB5D2E"/>
    <w:rsid w:val="00DB6DE5"/>
    <w:rsid w:val="00DB7F18"/>
    <w:rsid w:val="00DC0180"/>
    <w:rsid w:val="00DC0918"/>
    <w:rsid w:val="00DC0A21"/>
    <w:rsid w:val="00DC14BA"/>
    <w:rsid w:val="00DC1B54"/>
    <w:rsid w:val="00DC1E94"/>
    <w:rsid w:val="00DC2058"/>
    <w:rsid w:val="00DC2F4F"/>
    <w:rsid w:val="00DC396D"/>
    <w:rsid w:val="00DC6C7E"/>
    <w:rsid w:val="00DC7568"/>
    <w:rsid w:val="00DC7993"/>
    <w:rsid w:val="00DD0716"/>
    <w:rsid w:val="00DD0D1D"/>
    <w:rsid w:val="00DD1727"/>
    <w:rsid w:val="00DD2163"/>
    <w:rsid w:val="00DD23B4"/>
    <w:rsid w:val="00DD32E5"/>
    <w:rsid w:val="00DD3B96"/>
    <w:rsid w:val="00DD44D5"/>
    <w:rsid w:val="00DD4BCB"/>
    <w:rsid w:val="00DD4EA9"/>
    <w:rsid w:val="00DD582F"/>
    <w:rsid w:val="00DD5D9B"/>
    <w:rsid w:val="00DD73D1"/>
    <w:rsid w:val="00DE0295"/>
    <w:rsid w:val="00DE04BE"/>
    <w:rsid w:val="00DE0F6F"/>
    <w:rsid w:val="00DE14F9"/>
    <w:rsid w:val="00DE2158"/>
    <w:rsid w:val="00DE284D"/>
    <w:rsid w:val="00DE286D"/>
    <w:rsid w:val="00DE2875"/>
    <w:rsid w:val="00DE2A2D"/>
    <w:rsid w:val="00DE3BDD"/>
    <w:rsid w:val="00DE409A"/>
    <w:rsid w:val="00DE40A3"/>
    <w:rsid w:val="00DE433E"/>
    <w:rsid w:val="00DE505E"/>
    <w:rsid w:val="00DE572D"/>
    <w:rsid w:val="00DE6199"/>
    <w:rsid w:val="00DE6A2F"/>
    <w:rsid w:val="00DE6D0F"/>
    <w:rsid w:val="00DE7D0B"/>
    <w:rsid w:val="00DF09A2"/>
    <w:rsid w:val="00DF0A9A"/>
    <w:rsid w:val="00DF0F01"/>
    <w:rsid w:val="00DF26C4"/>
    <w:rsid w:val="00DF3188"/>
    <w:rsid w:val="00DF327C"/>
    <w:rsid w:val="00DF3EF0"/>
    <w:rsid w:val="00DF4F04"/>
    <w:rsid w:val="00DF517D"/>
    <w:rsid w:val="00DF534F"/>
    <w:rsid w:val="00DF58CB"/>
    <w:rsid w:val="00DF6383"/>
    <w:rsid w:val="00DF6598"/>
    <w:rsid w:val="00DF6701"/>
    <w:rsid w:val="00DF6DDC"/>
    <w:rsid w:val="00DF70FF"/>
    <w:rsid w:val="00DF7CD8"/>
    <w:rsid w:val="00DF7ECE"/>
    <w:rsid w:val="00E0063F"/>
    <w:rsid w:val="00E00640"/>
    <w:rsid w:val="00E00FB7"/>
    <w:rsid w:val="00E019DC"/>
    <w:rsid w:val="00E03E3E"/>
    <w:rsid w:val="00E03F6D"/>
    <w:rsid w:val="00E04983"/>
    <w:rsid w:val="00E05197"/>
    <w:rsid w:val="00E0767A"/>
    <w:rsid w:val="00E07E23"/>
    <w:rsid w:val="00E07E2B"/>
    <w:rsid w:val="00E10F6F"/>
    <w:rsid w:val="00E11BC8"/>
    <w:rsid w:val="00E1208C"/>
    <w:rsid w:val="00E12473"/>
    <w:rsid w:val="00E12D62"/>
    <w:rsid w:val="00E13A36"/>
    <w:rsid w:val="00E149B8"/>
    <w:rsid w:val="00E14A5E"/>
    <w:rsid w:val="00E159DE"/>
    <w:rsid w:val="00E15AD2"/>
    <w:rsid w:val="00E1614B"/>
    <w:rsid w:val="00E16EA1"/>
    <w:rsid w:val="00E17AAD"/>
    <w:rsid w:val="00E207CD"/>
    <w:rsid w:val="00E20992"/>
    <w:rsid w:val="00E20D5E"/>
    <w:rsid w:val="00E219F3"/>
    <w:rsid w:val="00E21BA6"/>
    <w:rsid w:val="00E21D14"/>
    <w:rsid w:val="00E224B7"/>
    <w:rsid w:val="00E22A55"/>
    <w:rsid w:val="00E22CD7"/>
    <w:rsid w:val="00E22CF0"/>
    <w:rsid w:val="00E23713"/>
    <w:rsid w:val="00E24D95"/>
    <w:rsid w:val="00E30755"/>
    <w:rsid w:val="00E30BA8"/>
    <w:rsid w:val="00E31B87"/>
    <w:rsid w:val="00E32E78"/>
    <w:rsid w:val="00E32ECE"/>
    <w:rsid w:val="00E34ADB"/>
    <w:rsid w:val="00E34B95"/>
    <w:rsid w:val="00E356AE"/>
    <w:rsid w:val="00E35F04"/>
    <w:rsid w:val="00E35FB1"/>
    <w:rsid w:val="00E36D7E"/>
    <w:rsid w:val="00E36E3A"/>
    <w:rsid w:val="00E37F56"/>
    <w:rsid w:val="00E4011D"/>
    <w:rsid w:val="00E42C94"/>
    <w:rsid w:val="00E4395C"/>
    <w:rsid w:val="00E43B46"/>
    <w:rsid w:val="00E4407D"/>
    <w:rsid w:val="00E44C6F"/>
    <w:rsid w:val="00E46B17"/>
    <w:rsid w:val="00E46C75"/>
    <w:rsid w:val="00E47209"/>
    <w:rsid w:val="00E47831"/>
    <w:rsid w:val="00E47991"/>
    <w:rsid w:val="00E5132B"/>
    <w:rsid w:val="00E513D2"/>
    <w:rsid w:val="00E5146D"/>
    <w:rsid w:val="00E540A3"/>
    <w:rsid w:val="00E55332"/>
    <w:rsid w:val="00E55361"/>
    <w:rsid w:val="00E55766"/>
    <w:rsid w:val="00E55ACA"/>
    <w:rsid w:val="00E5621E"/>
    <w:rsid w:val="00E565DA"/>
    <w:rsid w:val="00E56F0E"/>
    <w:rsid w:val="00E602B4"/>
    <w:rsid w:val="00E604FE"/>
    <w:rsid w:val="00E605FC"/>
    <w:rsid w:val="00E60D4C"/>
    <w:rsid w:val="00E61CE2"/>
    <w:rsid w:val="00E633F3"/>
    <w:rsid w:val="00E63E0C"/>
    <w:rsid w:val="00E647CE"/>
    <w:rsid w:val="00E6497F"/>
    <w:rsid w:val="00E657E9"/>
    <w:rsid w:val="00E6605D"/>
    <w:rsid w:val="00E661E1"/>
    <w:rsid w:val="00E67405"/>
    <w:rsid w:val="00E708C7"/>
    <w:rsid w:val="00E716C1"/>
    <w:rsid w:val="00E735A8"/>
    <w:rsid w:val="00E7367F"/>
    <w:rsid w:val="00E73957"/>
    <w:rsid w:val="00E74A4F"/>
    <w:rsid w:val="00E74E0F"/>
    <w:rsid w:val="00E761AF"/>
    <w:rsid w:val="00E763BB"/>
    <w:rsid w:val="00E7678C"/>
    <w:rsid w:val="00E8000E"/>
    <w:rsid w:val="00E800CF"/>
    <w:rsid w:val="00E80732"/>
    <w:rsid w:val="00E8093F"/>
    <w:rsid w:val="00E82942"/>
    <w:rsid w:val="00E84333"/>
    <w:rsid w:val="00E84E19"/>
    <w:rsid w:val="00E852AD"/>
    <w:rsid w:val="00E86F09"/>
    <w:rsid w:val="00E90030"/>
    <w:rsid w:val="00E9156A"/>
    <w:rsid w:val="00E91BC3"/>
    <w:rsid w:val="00E9440C"/>
    <w:rsid w:val="00E974DC"/>
    <w:rsid w:val="00E977D8"/>
    <w:rsid w:val="00EA044C"/>
    <w:rsid w:val="00EA0C98"/>
    <w:rsid w:val="00EA0F58"/>
    <w:rsid w:val="00EA1819"/>
    <w:rsid w:val="00EA1A00"/>
    <w:rsid w:val="00EA22F1"/>
    <w:rsid w:val="00EA2ECA"/>
    <w:rsid w:val="00EA3B32"/>
    <w:rsid w:val="00EA4D96"/>
    <w:rsid w:val="00EA4EC7"/>
    <w:rsid w:val="00EA57D6"/>
    <w:rsid w:val="00EA6EFC"/>
    <w:rsid w:val="00EA707B"/>
    <w:rsid w:val="00EB22B8"/>
    <w:rsid w:val="00EB22C9"/>
    <w:rsid w:val="00EB2DF7"/>
    <w:rsid w:val="00EB32FC"/>
    <w:rsid w:val="00EB4014"/>
    <w:rsid w:val="00EB654B"/>
    <w:rsid w:val="00EB69BB"/>
    <w:rsid w:val="00EB6E08"/>
    <w:rsid w:val="00EB74CB"/>
    <w:rsid w:val="00EB7A1D"/>
    <w:rsid w:val="00EB7F2E"/>
    <w:rsid w:val="00EC0EF5"/>
    <w:rsid w:val="00EC13DD"/>
    <w:rsid w:val="00EC2161"/>
    <w:rsid w:val="00EC2B69"/>
    <w:rsid w:val="00EC37CE"/>
    <w:rsid w:val="00EC4AE0"/>
    <w:rsid w:val="00EC4BBE"/>
    <w:rsid w:val="00EC5241"/>
    <w:rsid w:val="00EC6718"/>
    <w:rsid w:val="00EC6A29"/>
    <w:rsid w:val="00EC7C67"/>
    <w:rsid w:val="00EC7DFB"/>
    <w:rsid w:val="00EC7F8A"/>
    <w:rsid w:val="00ED01A9"/>
    <w:rsid w:val="00ED0726"/>
    <w:rsid w:val="00ED21EB"/>
    <w:rsid w:val="00ED2241"/>
    <w:rsid w:val="00ED256D"/>
    <w:rsid w:val="00ED2728"/>
    <w:rsid w:val="00ED3293"/>
    <w:rsid w:val="00ED416C"/>
    <w:rsid w:val="00ED45DD"/>
    <w:rsid w:val="00ED53F4"/>
    <w:rsid w:val="00ED5648"/>
    <w:rsid w:val="00ED5857"/>
    <w:rsid w:val="00ED5A42"/>
    <w:rsid w:val="00ED6702"/>
    <w:rsid w:val="00ED75D0"/>
    <w:rsid w:val="00ED7782"/>
    <w:rsid w:val="00ED7D57"/>
    <w:rsid w:val="00EE09C0"/>
    <w:rsid w:val="00EE0D72"/>
    <w:rsid w:val="00EE17D7"/>
    <w:rsid w:val="00EE1EFD"/>
    <w:rsid w:val="00EE2330"/>
    <w:rsid w:val="00EE2C2C"/>
    <w:rsid w:val="00EE379C"/>
    <w:rsid w:val="00EE4D0B"/>
    <w:rsid w:val="00EE63BC"/>
    <w:rsid w:val="00EE6405"/>
    <w:rsid w:val="00EF06F8"/>
    <w:rsid w:val="00EF2029"/>
    <w:rsid w:val="00EF24C1"/>
    <w:rsid w:val="00EF2CBA"/>
    <w:rsid w:val="00EF305D"/>
    <w:rsid w:val="00EF3551"/>
    <w:rsid w:val="00EF366A"/>
    <w:rsid w:val="00EF6F11"/>
    <w:rsid w:val="00EF6F98"/>
    <w:rsid w:val="00EF6FAD"/>
    <w:rsid w:val="00F002C8"/>
    <w:rsid w:val="00F00DF3"/>
    <w:rsid w:val="00F0150F"/>
    <w:rsid w:val="00F01E94"/>
    <w:rsid w:val="00F024FD"/>
    <w:rsid w:val="00F02DF7"/>
    <w:rsid w:val="00F05201"/>
    <w:rsid w:val="00F07315"/>
    <w:rsid w:val="00F10510"/>
    <w:rsid w:val="00F1287D"/>
    <w:rsid w:val="00F13842"/>
    <w:rsid w:val="00F15362"/>
    <w:rsid w:val="00F15385"/>
    <w:rsid w:val="00F1546A"/>
    <w:rsid w:val="00F15C37"/>
    <w:rsid w:val="00F1682C"/>
    <w:rsid w:val="00F16D74"/>
    <w:rsid w:val="00F16E40"/>
    <w:rsid w:val="00F17D69"/>
    <w:rsid w:val="00F21028"/>
    <w:rsid w:val="00F21EBE"/>
    <w:rsid w:val="00F22238"/>
    <w:rsid w:val="00F30BFB"/>
    <w:rsid w:val="00F30F1A"/>
    <w:rsid w:val="00F30FBA"/>
    <w:rsid w:val="00F3164D"/>
    <w:rsid w:val="00F33708"/>
    <w:rsid w:val="00F33F6A"/>
    <w:rsid w:val="00F3407E"/>
    <w:rsid w:val="00F34B2D"/>
    <w:rsid w:val="00F35E88"/>
    <w:rsid w:val="00F37B9A"/>
    <w:rsid w:val="00F4016A"/>
    <w:rsid w:val="00F41126"/>
    <w:rsid w:val="00F443EA"/>
    <w:rsid w:val="00F44EAA"/>
    <w:rsid w:val="00F45A5E"/>
    <w:rsid w:val="00F45EDC"/>
    <w:rsid w:val="00F46923"/>
    <w:rsid w:val="00F478B2"/>
    <w:rsid w:val="00F479FA"/>
    <w:rsid w:val="00F47F58"/>
    <w:rsid w:val="00F47F6E"/>
    <w:rsid w:val="00F503DE"/>
    <w:rsid w:val="00F508AF"/>
    <w:rsid w:val="00F51AC6"/>
    <w:rsid w:val="00F532F6"/>
    <w:rsid w:val="00F558C1"/>
    <w:rsid w:val="00F56978"/>
    <w:rsid w:val="00F60129"/>
    <w:rsid w:val="00F60631"/>
    <w:rsid w:val="00F62E6C"/>
    <w:rsid w:val="00F63E3A"/>
    <w:rsid w:val="00F6436A"/>
    <w:rsid w:val="00F64E85"/>
    <w:rsid w:val="00F6556C"/>
    <w:rsid w:val="00F65728"/>
    <w:rsid w:val="00F66062"/>
    <w:rsid w:val="00F66425"/>
    <w:rsid w:val="00F67807"/>
    <w:rsid w:val="00F717A2"/>
    <w:rsid w:val="00F71D87"/>
    <w:rsid w:val="00F72FF2"/>
    <w:rsid w:val="00F74349"/>
    <w:rsid w:val="00F75832"/>
    <w:rsid w:val="00F76D2D"/>
    <w:rsid w:val="00F773D5"/>
    <w:rsid w:val="00F775C2"/>
    <w:rsid w:val="00F80839"/>
    <w:rsid w:val="00F81180"/>
    <w:rsid w:val="00F81B2E"/>
    <w:rsid w:val="00F82232"/>
    <w:rsid w:val="00F8238B"/>
    <w:rsid w:val="00F82416"/>
    <w:rsid w:val="00F83174"/>
    <w:rsid w:val="00F8567E"/>
    <w:rsid w:val="00F857BF"/>
    <w:rsid w:val="00F860D0"/>
    <w:rsid w:val="00F86490"/>
    <w:rsid w:val="00F865ED"/>
    <w:rsid w:val="00F90229"/>
    <w:rsid w:val="00F91E81"/>
    <w:rsid w:val="00F92D75"/>
    <w:rsid w:val="00F93533"/>
    <w:rsid w:val="00F941FF"/>
    <w:rsid w:val="00F97461"/>
    <w:rsid w:val="00F97E66"/>
    <w:rsid w:val="00FA1368"/>
    <w:rsid w:val="00FA2196"/>
    <w:rsid w:val="00FA2BC7"/>
    <w:rsid w:val="00FA34F4"/>
    <w:rsid w:val="00FA45A9"/>
    <w:rsid w:val="00FA4919"/>
    <w:rsid w:val="00FA51F1"/>
    <w:rsid w:val="00FA587A"/>
    <w:rsid w:val="00FA5ABD"/>
    <w:rsid w:val="00FA6100"/>
    <w:rsid w:val="00FA69BB"/>
    <w:rsid w:val="00FA7386"/>
    <w:rsid w:val="00FA7493"/>
    <w:rsid w:val="00FB06E0"/>
    <w:rsid w:val="00FB0837"/>
    <w:rsid w:val="00FB0FD7"/>
    <w:rsid w:val="00FB277F"/>
    <w:rsid w:val="00FB30FA"/>
    <w:rsid w:val="00FB371A"/>
    <w:rsid w:val="00FB4A89"/>
    <w:rsid w:val="00FB534B"/>
    <w:rsid w:val="00FB542C"/>
    <w:rsid w:val="00FB5F4A"/>
    <w:rsid w:val="00FB745C"/>
    <w:rsid w:val="00FB7E25"/>
    <w:rsid w:val="00FC00B8"/>
    <w:rsid w:val="00FC18B8"/>
    <w:rsid w:val="00FC1B9D"/>
    <w:rsid w:val="00FC1EC8"/>
    <w:rsid w:val="00FC227C"/>
    <w:rsid w:val="00FC2FA2"/>
    <w:rsid w:val="00FC2FBF"/>
    <w:rsid w:val="00FC4747"/>
    <w:rsid w:val="00FC4B87"/>
    <w:rsid w:val="00FC4D8F"/>
    <w:rsid w:val="00FC52C9"/>
    <w:rsid w:val="00FC5DE0"/>
    <w:rsid w:val="00FC5EC4"/>
    <w:rsid w:val="00FC6B7D"/>
    <w:rsid w:val="00FD0663"/>
    <w:rsid w:val="00FD1351"/>
    <w:rsid w:val="00FD2F1A"/>
    <w:rsid w:val="00FD3D54"/>
    <w:rsid w:val="00FD4E03"/>
    <w:rsid w:val="00FD6F03"/>
    <w:rsid w:val="00FE013C"/>
    <w:rsid w:val="00FE022A"/>
    <w:rsid w:val="00FE02D4"/>
    <w:rsid w:val="00FE2606"/>
    <w:rsid w:val="00FE28FD"/>
    <w:rsid w:val="00FE2F3E"/>
    <w:rsid w:val="00FE45B9"/>
    <w:rsid w:val="00FE6C4E"/>
    <w:rsid w:val="00FF11A6"/>
    <w:rsid w:val="00FF3951"/>
    <w:rsid w:val="00FF448A"/>
    <w:rsid w:val="00FF4D0F"/>
    <w:rsid w:val="00FF56C9"/>
    <w:rsid w:val="00FF6083"/>
    <w:rsid w:val="00FF6281"/>
    <w:rsid w:val="00FF6437"/>
    <w:rsid w:val="00FF6990"/>
    <w:rsid w:val="00FF6B3C"/>
    <w:rsid w:val="00FF7CEB"/>
    <w:rsid w:val="01C24BEA"/>
    <w:rsid w:val="034E62D6"/>
    <w:rsid w:val="0350727F"/>
    <w:rsid w:val="068378D6"/>
    <w:rsid w:val="071A1F5E"/>
    <w:rsid w:val="0B2C5CB2"/>
    <w:rsid w:val="0B353F44"/>
    <w:rsid w:val="0B735F91"/>
    <w:rsid w:val="0F472734"/>
    <w:rsid w:val="14E930CD"/>
    <w:rsid w:val="16AA6943"/>
    <w:rsid w:val="177239E8"/>
    <w:rsid w:val="21646064"/>
    <w:rsid w:val="23300CCA"/>
    <w:rsid w:val="2463420A"/>
    <w:rsid w:val="26484091"/>
    <w:rsid w:val="2A2A2428"/>
    <w:rsid w:val="2A385F2B"/>
    <w:rsid w:val="2C27331B"/>
    <w:rsid w:val="2F874C4A"/>
    <w:rsid w:val="2FC743F1"/>
    <w:rsid w:val="31BC55A8"/>
    <w:rsid w:val="31FB58B1"/>
    <w:rsid w:val="34F7066C"/>
    <w:rsid w:val="35C86E52"/>
    <w:rsid w:val="38F841DA"/>
    <w:rsid w:val="3A9C73B4"/>
    <w:rsid w:val="3B307C2C"/>
    <w:rsid w:val="3EAB1B6A"/>
    <w:rsid w:val="40AA73C8"/>
    <w:rsid w:val="41587D7D"/>
    <w:rsid w:val="433B0150"/>
    <w:rsid w:val="46AA5A51"/>
    <w:rsid w:val="48CF5380"/>
    <w:rsid w:val="4AA05401"/>
    <w:rsid w:val="4AB41652"/>
    <w:rsid w:val="4CA52255"/>
    <w:rsid w:val="4EBD06D9"/>
    <w:rsid w:val="4EEF48C6"/>
    <w:rsid w:val="4F8748BF"/>
    <w:rsid w:val="502E5CCB"/>
    <w:rsid w:val="50A90ED3"/>
    <w:rsid w:val="5AC137B0"/>
    <w:rsid w:val="5B0F161D"/>
    <w:rsid w:val="5E2A3325"/>
    <w:rsid w:val="606F5B22"/>
    <w:rsid w:val="60F32947"/>
    <w:rsid w:val="636F0D47"/>
    <w:rsid w:val="6D3036C2"/>
    <w:rsid w:val="6D8045DF"/>
    <w:rsid w:val="6DD40348"/>
    <w:rsid w:val="6DEC5EE0"/>
    <w:rsid w:val="6FA93B37"/>
    <w:rsid w:val="700821DB"/>
    <w:rsid w:val="71510BB3"/>
    <w:rsid w:val="715E583E"/>
    <w:rsid w:val="73FF2739"/>
    <w:rsid w:val="74151282"/>
    <w:rsid w:val="75754CCC"/>
    <w:rsid w:val="765F6E0E"/>
    <w:rsid w:val="7BDC2FDE"/>
    <w:rsid w:val="7BE67EF5"/>
    <w:rsid w:val="7D8B46BA"/>
    <w:rsid w:val="7EF6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widowControl/>
      <w:spacing w:before="100" w:after="100" w:line="360" w:lineRule="auto"/>
      <w:jc w:val="left"/>
      <w:outlineLvl w:val="0"/>
    </w:pPr>
    <w:rPr>
      <w:rFonts w:ascii="宋体" w:hAnsi="宋体" w:eastAsia="黑体" w:cs="宋体"/>
      <w:b/>
      <w:kern w:val="44"/>
      <w:sz w:val="36"/>
      <w:szCs w:val="24"/>
    </w:rPr>
  </w:style>
  <w:style w:type="paragraph" w:styleId="3">
    <w:name w:val="heading 2"/>
    <w:basedOn w:val="1"/>
    <w:next w:val="1"/>
    <w:link w:val="26"/>
    <w:qFormat/>
    <w:uiPriority w:val="0"/>
    <w:pPr>
      <w:keepLines/>
      <w:spacing w:line="360" w:lineRule="auto"/>
      <w:ind w:firstLine="512" w:firstLineChars="160"/>
      <w:jc w:val="left"/>
      <w:outlineLvl w:val="1"/>
    </w:pPr>
    <w:rPr>
      <w:rFonts w:ascii="Cambria" w:hAnsi="Cambria" w:eastAsia="宋体" w:cs="黑体"/>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rFonts w:eastAsia="仿宋_GB2312"/>
      <w:sz w:val="32"/>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10"/>
    <w:pPr>
      <w:spacing w:before="240" w:after="60"/>
      <w:jc w:val="center"/>
      <w:outlineLvl w:val="0"/>
    </w:pPr>
    <w:rPr>
      <w:rFonts w:ascii="等线 Light" w:hAnsi="等线 Light" w:eastAsia="方正小标宋简体"/>
      <w:b/>
      <w:bCs/>
      <w:sz w:val="44"/>
      <w:szCs w:val="32"/>
    </w:rPr>
  </w:style>
  <w:style w:type="paragraph" w:styleId="14">
    <w:name w:val="annotation subject"/>
    <w:basedOn w:val="5"/>
    <w:next w:val="5"/>
    <w:link w:val="28"/>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9"/>
    <w:qFormat/>
    <w:uiPriority w:val="99"/>
    <w:rPr>
      <w:sz w:val="18"/>
      <w:szCs w:val="18"/>
    </w:rPr>
  </w:style>
  <w:style w:type="character" w:customStyle="1" w:styleId="22">
    <w:name w:val="页脚 字符"/>
    <w:basedOn w:val="17"/>
    <w:link w:val="8"/>
    <w:qFormat/>
    <w:uiPriority w:val="99"/>
    <w:rPr>
      <w:rFonts w:eastAsia="仿宋_GB2312"/>
      <w:sz w:val="32"/>
      <w:szCs w:val="18"/>
    </w:rPr>
  </w:style>
  <w:style w:type="character" w:customStyle="1" w:styleId="23">
    <w:name w:val="批注框文本 字符"/>
    <w:basedOn w:val="17"/>
    <w:link w:val="7"/>
    <w:semiHidden/>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标题 1 字符"/>
    <w:basedOn w:val="17"/>
    <w:link w:val="2"/>
    <w:qFormat/>
    <w:uiPriority w:val="0"/>
    <w:rPr>
      <w:rFonts w:ascii="宋体" w:hAnsi="宋体" w:eastAsia="黑体" w:cs="宋体"/>
      <w:b/>
      <w:kern w:val="44"/>
      <w:sz w:val="36"/>
      <w:szCs w:val="24"/>
    </w:rPr>
  </w:style>
  <w:style w:type="character" w:customStyle="1" w:styleId="26">
    <w:name w:val="标题 2 字符"/>
    <w:basedOn w:val="17"/>
    <w:link w:val="3"/>
    <w:qFormat/>
    <w:uiPriority w:val="0"/>
    <w:rPr>
      <w:rFonts w:ascii="Cambria" w:hAnsi="Cambria" w:eastAsia="宋体" w:cs="黑体"/>
      <w:b/>
      <w:bCs/>
      <w:sz w:val="32"/>
      <w:szCs w:val="32"/>
    </w:rPr>
  </w:style>
  <w:style w:type="character" w:customStyle="1" w:styleId="27">
    <w:name w:val="批注文字 字符"/>
    <w:basedOn w:val="17"/>
    <w:link w:val="5"/>
    <w:semiHidden/>
    <w:qFormat/>
    <w:uiPriority w:val="99"/>
  </w:style>
  <w:style w:type="character" w:customStyle="1" w:styleId="28">
    <w:name w:val="批注主题 字符"/>
    <w:basedOn w:val="27"/>
    <w:link w:val="14"/>
    <w:semiHidden/>
    <w:qFormat/>
    <w:uiPriority w:val="99"/>
    <w:rPr>
      <w:b/>
      <w:bCs/>
    </w:rPr>
  </w:style>
  <w:style w:type="paragraph" w:customStyle="1" w:styleId="29">
    <w:name w:val="_Style 6"/>
    <w:basedOn w:val="1"/>
    <w:qFormat/>
    <w:uiPriority w:val="0"/>
    <w:pPr>
      <w:spacing w:after="160" w:line="240" w:lineRule="exact"/>
      <w:jc w:val="left"/>
    </w:pPr>
    <w:rPr>
      <w:rFonts w:ascii="宋体" w:hAnsi="宋体" w:eastAsia="宋体" w:cs="Courier New"/>
      <w:sz w:val="32"/>
      <w:szCs w:val="32"/>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正文缩进1"/>
    <w:basedOn w:val="1"/>
    <w:qFormat/>
    <w:uiPriority w:val="0"/>
    <w:pPr>
      <w:ind w:firstLine="420"/>
    </w:pPr>
    <w:rPr>
      <w:rFonts w:eastAsia="华文仿宋"/>
    </w:rPr>
  </w:style>
  <w:style w:type="character" w:customStyle="1" w:styleId="33">
    <w:name w:val="font21"/>
    <w:basedOn w:val="17"/>
    <w:qFormat/>
    <w:uiPriority w:val="0"/>
    <w:rPr>
      <w:rFonts w:hint="eastAsia" w:ascii="仿宋_GB2312" w:eastAsia="仿宋_GB2312" w:cs="仿宋_GB2312"/>
      <w:color w:val="000000"/>
      <w:sz w:val="24"/>
      <w:szCs w:val="24"/>
      <w:u w:val="none"/>
    </w:rPr>
  </w:style>
  <w:style w:type="character" w:customStyle="1" w:styleId="34">
    <w:name w:val="font31"/>
    <w:basedOn w:val="17"/>
    <w:qFormat/>
    <w:uiPriority w:val="0"/>
    <w:rPr>
      <w:rFonts w:ascii="黑体" w:hAnsi="宋体" w:eastAsia="黑体" w:cs="黑体"/>
      <w:color w:val="000000"/>
      <w:sz w:val="24"/>
      <w:szCs w:val="24"/>
      <w:u w:val="none"/>
    </w:rPr>
  </w:style>
  <w:style w:type="character" w:customStyle="1" w:styleId="35">
    <w:name w:val="font41"/>
    <w:basedOn w:val="17"/>
    <w:qFormat/>
    <w:uiPriority w:val="0"/>
    <w:rPr>
      <w:rFonts w:hint="eastAsia" w:ascii="仿宋_GB2312" w:eastAsia="仿宋_GB2312" w:cs="仿宋_GB2312"/>
      <w:color w:val="000000"/>
      <w:sz w:val="22"/>
      <w:szCs w:val="22"/>
      <w:u w:val="none"/>
    </w:rPr>
  </w:style>
  <w:style w:type="paragraph" w:customStyle="1" w:styleId="36">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color w:val="2E75B6" w:themeColor="accent1" w:themeShade="BF"/>
      <w:kern w:val="0"/>
      <w:sz w:val="32"/>
      <w:szCs w:val="32"/>
    </w:rPr>
  </w:style>
  <w:style w:type="character" w:customStyle="1" w:styleId="37">
    <w:name w:val="标题 3 字符"/>
    <w:basedOn w:val="17"/>
    <w:link w:val="4"/>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555A5-B33C-4A32-A997-33CA8273522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48</Pages>
  <Words>3817</Words>
  <Characters>21759</Characters>
  <Lines>181</Lines>
  <Paragraphs>51</Paragraphs>
  <TotalTime>27</TotalTime>
  <ScaleCrop>false</ScaleCrop>
  <LinksUpToDate>false</LinksUpToDate>
  <CharactersWithSpaces>25525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2021-11-19T07:08:00Z</dcterms:created>
  <dc:creator>StevenRay</dc:creator>
  <cp:lastModifiedBy>红红火火</cp:lastModifiedBy>
  <cp:lastPrinted>2021-11-22T01:40:35Z</cp:lastPrinted>
  <dcterms:modified xsi:type="dcterms:W3CDTF">2021-11-22T01:46:49Z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80EF9252C534483EBB87FF39427962E1</vt:lpwstr>
  </property>
</Properties>
</file>